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6CE2" w14:textId="77777777"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p>
    <w:p w14:paraId="4799E9D3" w14:textId="77777777"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9B6000" w:rsidRPr="00FD0A53">
        <w:rPr>
          <w:rFonts w:ascii="Arial" w:hAnsi="Arial" w:cs="Arial"/>
          <w:b/>
          <w:bCs/>
          <w:sz w:val="20"/>
        </w:rPr>
        <w:t xml:space="preserve">nieuwbouw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1BE2F73E"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77777777" w:rsidR="009435EA" w:rsidRPr="00FD0A53" w:rsidRDefault="009435EA" w:rsidP="009435EA">
      <w:pPr>
        <w:suppressAutoHyphens/>
        <w:rPr>
          <w:rFonts w:ascii="Arial" w:hAnsi="Arial" w:cs="Arial"/>
          <w:sz w:val="16"/>
          <w:szCs w:val="16"/>
        </w:rPr>
      </w:pPr>
      <w:r w:rsidRPr="00FD0A53">
        <w:rPr>
          <w:rFonts w:ascii="Arial" w:hAnsi="Arial" w:cs="Arial"/>
          <w:sz w:val="16"/>
          <w:szCs w:val="16"/>
        </w:rPr>
        <w:t>Bij deze aannemingsovereenkomst horen:</w:t>
      </w:r>
    </w:p>
    <w:p w14:paraId="63755287" w14:textId="6D33CD87"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voor de aannemingsovereenkomst 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26EBF656" w14:textId="7760A33C"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voor de aannemingsovereenkomst voor appartementsrechten en bijbehorende Algemene Voorwaarden,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A73F4E">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3A219F">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0A3B1D">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A73F4E">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K.v.K.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7777777" w:rsidR="00F13123" w:rsidRPr="00FD0A53" w:rsidRDefault="003E0B9E" w:rsidP="00F13123">
      <w:pPr>
        <w:widowControl/>
        <w:suppressAutoHyphens/>
        <w:rPr>
          <w:rFonts w:ascii="Arial" w:hAnsi="Arial" w:cs="Arial"/>
          <w:snapToGrid/>
          <w:sz w:val="20"/>
        </w:rPr>
      </w:pPr>
      <w:r w:rsidRPr="00FD0A53">
        <w:rPr>
          <w:rFonts w:ascii="Arial" w:hAnsi="Arial" w:cs="Arial"/>
          <w:snapToGrid/>
          <w:sz w:val="20"/>
        </w:rPr>
        <w:t>H</w:t>
      </w:r>
      <w:r w:rsidR="00F13123" w:rsidRPr="00FD0A53">
        <w:rPr>
          <w:rFonts w:ascii="Arial" w:hAnsi="Arial" w:cs="Arial"/>
          <w:snapToGrid/>
          <w:sz w:val="20"/>
        </w:rPr>
        <w:t>ierna</w:t>
      </w:r>
      <w:r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Pr="00FD0A53">
        <w:rPr>
          <w:rFonts w:ascii="Arial" w:hAnsi="Arial" w:cs="Arial"/>
          <w:snapToGrid/>
          <w:sz w:val="20"/>
        </w:rPr>
        <w:t xml:space="preserve">in deze akte </w:t>
      </w:r>
      <w:r w:rsidR="00F13123" w:rsidRPr="00FD0A53">
        <w:rPr>
          <w:rFonts w:ascii="Arial" w:hAnsi="Arial" w:cs="Arial"/>
          <w:snapToGrid/>
          <w:sz w:val="20"/>
        </w:rPr>
        <w:t>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516323E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6365B03B"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4F26BAAC"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1BD44043"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lastRenderedPageBreak/>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C7E54EF"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lastRenderedPageBreak/>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1F190B45"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39C0ADFE"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sub 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27D5DD76" w14:textId="77777777" w:rsidR="009435EA" w:rsidRPr="00FD0A53" w:rsidRDefault="009435EA" w:rsidP="009435EA">
      <w:pPr>
        <w:rPr>
          <w:rFonts w:ascii="Arial" w:hAnsi="Arial" w:cs="Arial"/>
          <w:sz w:val="20"/>
        </w:rPr>
      </w:pPr>
    </w:p>
    <w:p w14:paraId="529DBDB3" w14:textId="77777777" w:rsidR="009435EA" w:rsidRPr="00FD0A53" w:rsidRDefault="009435EA" w:rsidP="009435EA">
      <w:pPr>
        <w:ind w:left="709"/>
        <w:rPr>
          <w:rFonts w:ascii="Arial" w:hAnsi="Arial" w:cs="Arial"/>
          <w:sz w:val="20"/>
        </w:rPr>
      </w:pPr>
      <w:r w:rsidRPr="00FD0A53">
        <w:rPr>
          <w:rFonts w:ascii="Arial" w:hAnsi="Arial" w:cs="Arial"/>
          <w:b/>
          <w:sz w:val="20"/>
        </w:rPr>
        <w:t>*</w:t>
      </w:r>
    </w:p>
    <w:p w14:paraId="5A47676E" w14:textId="77777777" w:rsidR="000D7C6B" w:rsidRPr="006E33EB" w:rsidRDefault="000D7C6B" w:rsidP="000D7C6B">
      <w:pPr>
        <w:widowControl/>
        <w:suppressAutoHyphens/>
        <w:rPr>
          <w:rFonts w:ascii="Arial" w:hAnsi="Arial" w:cs="Arial"/>
          <w:snapToGrid/>
          <w:sz w:val="20"/>
        </w:rPr>
      </w:pPr>
    </w:p>
    <w:p w14:paraId="691035F3" w14:textId="77777777" w:rsidR="00CD3032" w:rsidRDefault="000D7C6B" w:rsidP="00CD3032">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75FC3F2A" w:rsidR="00CD3032" w:rsidRPr="006E33EB" w:rsidRDefault="00CD3032" w:rsidP="00CD3032">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088360F6" w14:textId="606D91E0" w:rsidR="009435EA" w:rsidRPr="00FD0A53" w:rsidRDefault="009435EA" w:rsidP="00CD3032">
      <w:pPr>
        <w:widowControl/>
        <w:suppressAutoHyphens/>
        <w:ind w:left="709"/>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5C4CA439"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aanvang bouw gebouw)</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casu quo waarop de </w:t>
      </w:r>
      <w:r w:rsidRPr="00FD0A53">
        <w:rPr>
          <w:rFonts w:ascii="Arial" w:hAnsi="Arial" w:cs="Arial"/>
          <w:sz w:val="20"/>
        </w:rPr>
        <w:lastRenderedPageBreak/>
        <w:t xml:space="preserve">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8B4A6B">
        <w:rPr>
          <w:rFonts w:ascii="Arial" w:hAnsi="Arial" w:cs="Arial"/>
          <w:sz w:val="20"/>
        </w:rPr>
        <w:tab/>
      </w:r>
      <w:r w:rsidR="002E3A58" w:rsidRPr="008B4A6B">
        <w:rPr>
          <w:rFonts w:ascii="Arial" w:hAnsi="Arial" w:cs="Arial"/>
          <w:sz w:val="20"/>
        </w:rPr>
        <w:t>a.</w:t>
      </w:r>
      <w:r w:rsidR="002E3A58" w:rsidRPr="008B4A6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3E0B9E" w:rsidRPr="00FD0A53">
        <w:rPr>
          <w:rFonts w:ascii="Arial" w:hAnsi="Arial" w:cs="Arial"/>
          <w:sz w:val="20"/>
        </w:rPr>
        <w:t>Verkrijger</w:t>
      </w:r>
      <w:r w:rsidRPr="00FD0A53">
        <w:rPr>
          <w:rFonts w:ascii="Arial" w:hAnsi="Arial" w:cs="Arial"/>
          <w:sz w:val="20"/>
        </w:rPr>
        <w:t xml:space="preserve"> 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0B67C73B" w14:textId="7DADFB54" w:rsidR="009435EA" w:rsidRPr="00FD0A53" w:rsidRDefault="009435EA" w:rsidP="009435EA">
      <w:pPr>
        <w:ind w:left="709"/>
        <w:rPr>
          <w:rFonts w:ascii="Arial" w:hAnsi="Arial" w:cs="Arial"/>
          <w:sz w:val="20"/>
        </w:rPr>
      </w:pPr>
      <w:r w:rsidRPr="00FD0A53">
        <w:rPr>
          <w:rFonts w:ascii="Arial" w:hAnsi="Arial" w:cs="Arial"/>
          <w:sz w:val="20"/>
        </w:rPr>
        <w:t xml:space="preserve">De bouw </w:t>
      </w:r>
      <w:r w:rsidR="002E3A58">
        <w:rPr>
          <w:rFonts w:ascii="Arial" w:hAnsi="Arial" w:cs="Arial"/>
          <w:sz w:val="20"/>
        </w:rPr>
        <w:t xml:space="preserve">van het gebouw </w:t>
      </w:r>
      <w:r w:rsidRPr="00FD0A53">
        <w:rPr>
          <w:rFonts w:ascii="Arial" w:hAnsi="Arial" w:cs="Arial"/>
          <w:sz w:val="20"/>
        </w:rPr>
        <w:t xml:space="preserve">is begonnen op </w:t>
      </w:r>
      <w:r w:rsidRPr="00FD0A53">
        <w:rPr>
          <w:rFonts w:ascii="Arial" w:hAnsi="Arial" w:cs="Arial"/>
          <w:b/>
          <w:sz w:val="20"/>
        </w:rPr>
        <w:t>*</w:t>
      </w:r>
      <w:r w:rsidRPr="00FD0A53">
        <w:rPr>
          <w:rFonts w:ascii="Arial" w:hAnsi="Arial" w:cs="Arial"/>
          <w:sz w:val="20"/>
        </w:rPr>
        <w:t>.</w:t>
      </w:r>
    </w:p>
    <w:p w14:paraId="2752E32C" w14:textId="77777777"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FD0A53">
        <w:rPr>
          <w:rFonts w:ascii="Arial" w:hAnsi="Arial" w:cs="Arial"/>
          <w:i/>
          <w:sz w:val="20"/>
        </w:rPr>
        <w:t>(B) KEUZE</w:t>
      </w:r>
    </w:p>
    <w:p w14:paraId="31E1E66D" w14:textId="78211BDE"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FD0A53">
        <w:rPr>
          <w:rFonts w:ascii="Arial" w:hAnsi="Arial" w:cs="Arial"/>
          <w:b w:val="0"/>
          <w:sz w:val="20"/>
        </w:rPr>
        <w:lastRenderedPageBreak/>
        <w:t xml:space="preserve">De bouw van het gebouw is nog niet begonnen. De </w:t>
      </w:r>
      <w:r w:rsidR="003E0B9E" w:rsidRPr="00FD0A53">
        <w:rPr>
          <w:rFonts w:ascii="Arial" w:hAnsi="Arial" w:cs="Arial"/>
          <w:b w:val="0"/>
          <w:sz w:val="20"/>
        </w:rPr>
        <w:t>Ondernemer</w:t>
      </w:r>
      <w:r w:rsidRPr="00FD0A53">
        <w:rPr>
          <w:rFonts w:ascii="Arial" w:hAnsi="Arial" w:cs="Arial"/>
          <w:b w:val="0"/>
          <w:sz w:val="20"/>
        </w:rPr>
        <w:t xml:space="preserve"> zal binnen acht (8) dagen na de aanvang daarvan de aanvangsdatum van de in lid 1 van dit artikel genoemde termijn schriftelijk aan de </w:t>
      </w:r>
      <w:r w:rsidR="003E0B9E" w:rsidRPr="00FD0A53">
        <w:rPr>
          <w:rFonts w:ascii="Arial" w:hAnsi="Arial" w:cs="Arial"/>
          <w:b w:val="0"/>
          <w:sz w:val="20"/>
        </w:rPr>
        <w:t>Verkrijger</w:t>
      </w:r>
      <w:r w:rsidRPr="00FD0A53">
        <w:rPr>
          <w:rFonts w:ascii="Arial" w:hAnsi="Arial" w:cs="Arial"/>
          <w:b w:val="0"/>
          <w:sz w:val="20"/>
        </w:rPr>
        <w:t xml:space="preserve"> mededelen. Deze schriftelijk</w:t>
      </w:r>
      <w:r w:rsidR="000D607F" w:rsidRPr="00FD0A53">
        <w:rPr>
          <w:rFonts w:ascii="Arial" w:hAnsi="Arial" w:cs="Arial"/>
          <w:b w:val="0"/>
          <w:sz w:val="20"/>
        </w:rPr>
        <w:t>e</w:t>
      </w:r>
      <w:r w:rsidRPr="00FD0A53">
        <w:rPr>
          <w:rFonts w:ascii="Arial" w:hAnsi="Arial" w:cs="Arial"/>
          <w:b w:val="0"/>
          <w:sz w:val="20"/>
        </w:rPr>
        <w:t xml:space="preserve"> mededeling zal geschieden</w:t>
      </w:r>
      <w:r w:rsidR="002E3A58" w:rsidRPr="002E3A58">
        <w:rPr>
          <w:rFonts w:ascii="Arial" w:hAnsi="Arial" w:cs="Arial"/>
          <w:b w:val="0"/>
          <w:sz w:val="20"/>
        </w:rPr>
        <w:t xml:space="preserve"> hetzij, indien van toepassing,</w:t>
      </w:r>
      <w:r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(svoorbehoud)</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FD0A53">
        <w:rPr>
          <w:rFonts w:ascii="Arial" w:hAnsi="Arial" w:cs="Arial"/>
          <w:sz w:val="20"/>
        </w:rPr>
        <w:t xml:space="preserve">EUR </w:t>
      </w:r>
      <w:r w:rsidRPr="00FD0A53">
        <w:rPr>
          <w:rFonts w:ascii="Arial" w:hAnsi="Arial" w:cs="Arial"/>
          <w:b/>
          <w:bCs/>
          <w:sz w:val="20"/>
        </w:rPr>
        <w:t>*</w:t>
      </w:r>
      <w:commentRangeEnd w:id="1"/>
      <w:r w:rsidR="00022BEA" w:rsidRPr="006832C0">
        <w:rPr>
          <w:rStyle w:val="Verwijzingopmerking"/>
          <w:rFonts w:ascii="Arial" w:hAnsi="Arial" w:cs="Arial"/>
          <w:sz w:val="20"/>
          <w:szCs w:val="20"/>
        </w:rPr>
        <w:commentReference w:id="1"/>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2"/>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w:t>
      </w:r>
      <w:r w:rsidRPr="00FD0A53">
        <w:rPr>
          <w:rFonts w:ascii="Arial" w:hAnsi="Arial" w:cs="Arial"/>
          <w:iCs/>
          <w:sz w:val="20"/>
        </w:rPr>
        <w:lastRenderedPageBreak/>
        <w:t xml:space="preserve">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2"/>
      </w:r>
    </w:p>
    <w:p w14:paraId="159CF950" w14:textId="68EB3C22"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6D6726E0"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C431A2B"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waarborgregeling nieuwbouw</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754FC46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102F7D84"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94B48BA"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w:t>
      </w:r>
      <w:r w:rsidRPr="00FD0A53">
        <w:rPr>
          <w:rFonts w:ascii="Arial" w:hAnsi="Arial" w:cs="Arial"/>
          <w:sz w:val="20"/>
        </w:rPr>
        <w:lastRenderedPageBreak/>
        <w:t xml:space="preserve">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4831CA08"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opstal(len) die zich op het (de)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08EEE46F" w:rsidR="009435EA" w:rsidRPr="00FD0A53" w:rsidRDefault="009435EA" w:rsidP="009435EA">
      <w:pPr>
        <w:rPr>
          <w:rFonts w:ascii="Arial" w:hAnsi="Arial" w:cs="Arial"/>
          <w:sz w:val="20"/>
        </w:rPr>
      </w:pPr>
      <w:r w:rsidRPr="00FD0A53">
        <w:rPr>
          <w:rFonts w:ascii="Arial" w:hAnsi="Arial" w:cs="Arial"/>
          <w:sz w:val="20"/>
        </w:rPr>
        <w:lastRenderedPageBreak/>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FBE21A2"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3920732B"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w:t>
      </w:r>
      <w:r w:rsidR="00182CAE">
        <w:rPr>
          <w:rFonts w:ascii="Arial" w:hAnsi="Arial" w:cs="Arial"/>
          <w:sz w:val="20"/>
        </w:rPr>
        <w:t xml:space="preserve">c.q. te sluiten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C1D1D3E"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3"/>
      <w:r w:rsidRPr="00FD0A53">
        <w:rPr>
          <w:rFonts w:ascii="Arial" w:hAnsi="Arial" w:cs="Arial"/>
          <w:b/>
          <w:bCs/>
          <w:sz w:val="20"/>
        </w:rPr>
        <w:t>*</w:t>
      </w:r>
      <w:commentRangeEnd w:id="3"/>
      <w:r w:rsidRPr="00FD0A53">
        <w:rPr>
          <w:rStyle w:val="Verwijzingopmerking"/>
          <w:rFonts w:ascii="Arial" w:hAnsi="Arial" w:cs="Arial"/>
          <w:sz w:val="20"/>
          <w:szCs w:val="20"/>
        </w:rPr>
        <w:commentReference w:id="3"/>
      </w:r>
      <w:r w:rsidRPr="00FD0A53">
        <w:rPr>
          <w:rFonts w:ascii="Arial" w:hAnsi="Arial" w:cs="Arial"/>
          <w:bCs/>
          <w:sz w:val="20"/>
        </w:rPr>
        <w:t xml:space="preserve"> </w:t>
      </w:r>
      <w:r w:rsidRPr="00FD0A53">
        <w:rPr>
          <w:rFonts w:ascii="Arial" w:hAnsi="Arial" w:cs="Arial"/>
          <w:sz w:val="20"/>
        </w:rPr>
        <w:t>maanden na ondertekening door de Verkrijger van deze overeenkomst:</w:t>
      </w:r>
    </w:p>
    <w:p w14:paraId="38D5A0D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commentRangeStart w:id="4"/>
      <w:r w:rsidRPr="00FD0A53">
        <w:rPr>
          <w:rFonts w:ascii="Arial" w:hAnsi="Arial" w:cs="Arial"/>
          <w:sz w:val="20"/>
        </w:rPr>
        <w:t>voor het project, waarvan het in de aanhef van deze overeenkomst genoemde appartement deel uitmaakt, door Woningborg een bewijs van planacceptatie is afgegeven;</w:t>
      </w:r>
    </w:p>
    <w:p w14:paraId="03DE816D" w14:textId="77777777" w:rsidR="004267BC" w:rsidRPr="008B4A6B"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voor het project, waarvan het in de aanhef van deze </w:t>
      </w:r>
      <w:r w:rsidRPr="004267BC">
        <w:rPr>
          <w:rFonts w:ascii="Arial" w:hAnsi="Arial" w:cs="Arial"/>
          <w:sz w:val="20"/>
        </w:rPr>
        <w:t>overeenkomst genoemde appartement deel uitmaakt, de vereiste omgevingsvergunning is afgegeven, formele rechtskracht heeft verkregen en derhalve niet meer vernietigd kan worden</w:t>
      </w:r>
      <w:r w:rsidR="006D34AA" w:rsidRPr="004267BC">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p>
    <w:p w14:paraId="768730F0" w14:textId="4531001F" w:rsidR="006705B8" w:rsidRPr="004267BC"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w:t>
      </w:r>
    </w:p>
    <w:p w14:paraId="3B6D5E2D" w14:textId="2CEEFF6E"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 xml:space="preserve">de Ondernemer </w:t>
      </w:r>
      <w:r w:rsidR="00BB46AB" w:rsidRPr="004267BC">
        <w:rPr>
          <w:rFonts w:ascii="Arial" w:hAnsi="Arial" w:cs="Arial"/>
          <w:sz w:val="20"/>
        </w:rPr>
        <w:t xml:space="preserve">voor </w:t>
      </w:r>
      <w:r w:rsidRPr="004267BC">
        <w:rPr>
          <w:rFonts w:ascii="Arial" w:hAnsi="Arial" w:cs="Arial"/>
          <w:sz w:val="20"/>
        </w:rPr>
        <w:t xml:space="preserve">ten minste … van de in totaal … appartementen, waaruit het onderhavige project bestaat, een </w:t>
      </w:r>
      <w:r w:rsidR="003921D2" w:rsidRPr="004267BC">
        <w:rPr>
          <w:rFonts w:ascii="Arial" w:hAnsi="Arial" w:cs="Arial"/>
          <w:sz w:val="20"/>
        </w:rPr>
        <w:t>Woningborg-</w:t>
      </w:r>
      <w:r w:rsidRPr="004267BC">
        <w:rPr>
          <w:rFonts w:ascii="Arial" w:hAnsi="Arial" w:cs="Arial"/>
          <w:sz w:val="20"/>
        </w:rPr>
        <w:t xml:space="preserve">overeenkomst </w:t>
      </w:r>
      <w:r w:rsidR="00BB46AB" w:rsidRPr="004267BC">
        <w:rPr>
          <w:rFonts w:ascii="Arial" w:hAnsi="Arial" w:cs="Arial"/>
          <w:sz w:val="20"/>
        </w:rPr>
        <w:t xml:space="preserve">heeft gesloten </w:t>
      </w:r>
      <w:r w:rsidRPr="004267BC">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67C9EB63"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4"/>
      <w:r w:rsidR="006705B8" w:rsidRPr="00FD0A53">
        <w:rPr>
          <w:rStyle w:val="Verwijzingopmerking"/>
          <w:rFonts w:ascii="Arial" w:hAnsi="Arial" w:cs="Arial"/>
          <w:sz w:val="20"/>
          <w:szCs w:val="20"/>
        </w:rPr>
        <w:commentReference w:id="4"/>
      </w:r>
    </w:p>
    <w:p w14:paraId="5FD6ADD6" w14:textId="77777777" w:rsidR="006705B8" w:rsidRPr="00FD0A53" w:rsidRDefault="006705B8" w:rsidP="006705B8">
      <w:pPr>
        <w:rPr>
          <w:rFonts w:ascii="Arial" w:hAnsi="Arial" w:cs="Arial"/>
          <w:sz w:val="20"/>
        </w:rPr>
      </w:pPr>
    </w:p>
    <w:p w14:paraId="49D7D7C3" w14:textId="11E2198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w:t>
      </w:r>
      <w:r w:rsidRPr="00FD0A53">
        <w:rPr>
          <w:rFonts w:ascii="Arial" w:hAnsi="Arial" w:cs="Arial"/>
          <w:sz w:val="20"/>
        </w:rPr>
        <w:lastRenderedPageBreak/>
        <w:t>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7C8D51EA" w:rsidR="006705B8" w:rsidRPr="00506F38" w:rsidRDefault="006705B8" w:rsidP="008B4A6B">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5"/>
      <w:r w:rsidRPr="00506F38">
        <w:rPr>
          <w:rFonts w:ascii="Arial" w:hAnsi="Arial" w:cs="Arial"/>
          <w:b/>
          <w:sz w:val="20"/>
        </w:rPr>
        <w:t>*</w:t>
      </w:r>
      <w:commentRangeEnd w:id="5"/>
      <w:r w:rsidRPr="00FD0A53">
        <w:rPr>
          <w:rStyle w:val="Verwijzingopmerking"/>
          <w:rFonts w:ascii="Arial" w:hAnsi="Arial" w:cs="Arial"/>
          <w:sz w:val="20"/>
          <w:szCs w:val="20"/>
        </w:rPr>
        <w:commentReference w:id="5"/>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6CFB8F0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09AA67B8" w:rsidR="006705B8" w:rsidRPr="00FD0A53" w:rsidRDefault="006705B8" w:rsidP="006705B8">
      <w:pPr>
        <w:ind w:left="709"/>
        <w:rPr>
          <w:rFonts w:ascii="Arial" w:hAnsi="Arial" w:cs="Arial"/>
          <w:sz w:val="20"/>
        </w:rPr>
      </w:pPr>
      <w:r w:rsidRPr="00FD0A5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7777777"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de Raad van Arbitrage voor de Bouw</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voor de Bouw dan wel de gewone rechter.</w:t>
      </w:r>
    </w:p>
    <w:p w14:paraId="6DD0055E" w14:textId="77777777" w:rsidR="009435EA" w:rsidRPr="00FD0A53" w:rsidRDefault="009435EA" w:rsidP="009435EA">
      <w:pPr>
        <w:widowControl/>
        <w:rPr>
          <w:rFonts w:ascii="Arial" w:hAnsi="Arial" w:cs="Arial"/>
          <w:snapToGrid/>
          <w:sz w:val="20"/>
        </w:rPr>
      </w:pPr>
    </w:p>
    <w:p w14:paraId="606ACCC0"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voor de Bouw dan wel de gewone rechter.</w:t>
      </w:r>
    </w:p>
    <w:p w14:paraId="115CD887" w14:textId="77777777" w:rsidR="009435EA" w:rsidRPr="00FD0A53" w:rsidRDefault="009435EA" w:rsidP="009435EA">
      <w:pPr>
        <w:widowControl/>
        <w:rPr>
          <w:rFonts w:ascii="Arial" w:hAnsi="Arial" w:cs="Arial"/>
          <w:snapToGrid/>
          <w:sz w:val="20"/>
        </w:rPr>
      </w:pPr>
    </w:p>
    <w:p w14:paraId="34D0E99C" w14:textId="039F2E64"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waarborgregeling nieuwbouw</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6959BA9C" w:rsidR="009435EA" w:rsidRPr="00A61B64" w:rsidRDefault="009435EA" w:rsidP="00A61B64">
      <w:pPr>
        <w:ind w:left="709" w:hanging="709"/>
        <w:rPr>
          <w:rFonts w:ascii="Arial" w:hAnsi="Arial" w:cs="Arial"/>
          <w:sz w:val="20"/>
        </w:rPr>
      </w:pPr>
      <w:r w:rsidRPr="00A61B64">
        <w:rPr>
          <w:rFonts w:ascii="Arial" w:hAnsi="Arial" w:cs="Arial"/>
          <w:b/>
          <w:sz w:val="20"/>
        </w:rPr>
        <w:lastRenderedPageBreak/>
        <w:t>1.</w:t>
      </w:r>
      <w:r w:rsidRPr="00A61B64">
        <w:rPr>
          <w:rFonts w:ascii="Arial" w:hAnsi="Arial" w:cs="Arial"/>
          <w:sz w:val="20"/>
        </w:rPr>
        <w:tab/>
        <w:t xml:space="preserve">Op de aannemingsovereenkomst zijn van toepassing de Algemene Voorwaarden voor de aannemingsovereenkomst 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A675A5" w:rsidRPr="00A61B64">
        <w:rPr>
          <w:rFonts w:ascii="Arial" w:hAnsi="Arial" w:cs="Arial"/>
          <w:sz w:val="20"/>
        </w:rPr>
        <w:t xml:space="preserve">januari </w:t>
      </w:r>
      <w:r w:rsidR="00A61B64">
        <w:rPr>
          <w:rFonts w:ascii="Arial" w:hAnsi="Arial" w:cs="Arial"/>
          <w:sz w:val="20"/>
        </w:rPr>
        <w:t>2020</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3258D86D"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00A61B64">
        <w:rPr>
          <w:rFonts w:ascii="Arial" w:hAnsi="Arial" w:cs="Arial"/>
          <w:sz w:val="20"/>
        </w:rPr>
        <w:t>2020</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15739AB4"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0A3B1D">
        <w:rPr>
          <w:rFonts w:ascii="Arial" w:hAnsi="Arial" w:cs="Arial"/>
          <w:sz w:val="20"/>
        </w:rPr>
        <w:t>2020</w:t>
      </w:r>
      <w:r w:rsidR="00D63C0D" w:rsidRPr="00FD0A53">
        <w:rPr>
          <w:rFonts w:ascii="Arial" w:hAnsi="Arial" w:cs="Arial"/>
          <w:sz w:val="20"/>
        </w:rPr>
        <w:t>.</w:t>
      </w:r>
    </w:p>
    <w:p w14:paraId="168BA198" w14:textId="0F029B59"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0A3B1D">
        <w:rPr>
          <w:rFonts w:ascii="Arial" w:hAnsi="Arial" w:cs="Arial"/>
          <w:sz w:val="20"/>
        </w:rPr>
        <w:t>2020</w:t>
      </w:r>
      <w:r w:rsidR="00D63C0D" w:rsidRPr="00FD0A53">
        <w:rPr>
          <w:rFonts w:ascii="Arial" w:hAnsi="Arial" w:cs="Arial"/>
          <w:sz w:val="20"/>
        </w:rPr>
        <w:t>.</w:t>
      </w:r>
    </w:p>
    <w:p w14:paraId="222C886B" w14:textId="2CE1BE52"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Nieuwbouw </w:t>
      </w:r>
      <w:r w:rsidR="00A61B64">
        <w:rPr>
          <w:rFonts w:ascii="Arial" w:hAnsi="Arial" w:cs="Arial"/>
          <w:sz w:val="20"/>
        </w:rPr>
        <w:t>2020</w:t>
      </w:r>
      <w:r w:rsidR="00441B32" w:rsidRPr="00FD0A53">
        <w:rPr>
          <w:rFonts w:ascii="Arial" w:hAnsi="Arial" w:cs="Arial"/>
          <w:sz w:val="20"/>
        </w:rPr>
        <w:t xml:space="preserve"> en de bijbehorende Bijlage A, versie 01-01-</w:t>
      </w:r>
      <w:r w:rsidR="00A61B64">
        <w:rPr>
          <w:rFonts w:ascii="Arial" w:hAnsi="Arial" w:cs="Arial"/>
          <w:sz w:val="20"/>
        </w:rPr>
        <w:t>2020</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6374B1A5" w14:textId="52A18956" w:rsidR="00EE0943" w:rsidRPr="00FD0A53" w:rsidRDefault="00F20731" w:rsidP="00EE0943">
      <w:pPr>
        <w:widowControl/>
        <w:numPr>
          <w:ilvl w:val="0"/>
          <w:numId w:val="23"/>
        </w:numPr>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 xml:space="preserve">e module Aanvullende garantie </w:t>
      </w:r>
      <w:r w:rsidR="00EE0943" w:rsidRPr="00FD0A53">
        <w:rPr>
          <w:rFonts w:ascii="Arial" w:hAnsi="Arial" w:cs="Arial"/>
          <w:color w:val="FF0000"/>
          <w:sz w:val="20"/>
          <w:highlight w:val="yellow"/>
        </w:rPr>
        <w:t>“</w:t>
      </w:r>
      <w:r w:rsidR="00204557" w:rsidRPr="00FD0A53">
        <w:rPr>
          <w:rFonts w:ascii="Arial" w:hAnsi="Arial" w:cs="Arial"/>
          <w:color w:val="FF0000"/>
          <w:sz w:val="20"/>
          <w:highlight w:val="yellow"/>
        </w:rPr>
        <w:t>PassiefBouwen Keur</w:t>
      </w:r>
      <w:r w:rsidR="00EE0943" w:rsidRPr="00FD0A53">
        <w:rPr>
          <w:rFonts w:ascii="Arial" w:hAnsi="Arial" w:cs="Arial"/>
          <w:color w:val="FF0000"/>
          <w:sz w:val="20"/>
          <w:highlight w:val="yellow"/>
        </w:rPr>
        <w:t xml:space="preserve">”, versie </w:t>
      </w:r>
      <w:r w:rsidR="00C65314" w:rsidRPr="00FD0A53">
        <w:rPr>
          <w:rFonts w:ascii="Arial" w:hAnsi="Arial" w:cs="Arial"/>
          <w:color w:val="FF0000"/>
          <w:sz w:val="20"/>
          <w:highlight w:val="yellow"/>
        </w:rPr>
        <w:t>01-01-</w:t>
      </w:r>
      <w:r w:rsidR="000A3B1D">
        <w:rPr>
          <w:rFonts w:ascii="Arial" w:hAnsi="Arial" w:cs="Arial"/>
          <w:color w:val="FF0000"/>
          <w:sz w:val="20"/>
          <w:highlight w:val="yellow"/>
        </w:rPr>
        <w:t>2020</w:t>
      </w:r>
      <w:r w:rsidR="00EE0943" w:rsidRPr="00FD0A53">
        <w:rPr>
          <w:rFonts w:ascii="Arial" w:hAnsi="Arial" w:cs="Arial"/>
          <w:color w:val="FF0000"/>
          <w:sz w:val="20"/>
          <w:highlight w:val="yellow"/>
        </w:rPr>
        <w:t xml:space="preserve">. </w:t>
      </w:r>
      <w:r w:rsidR="00EE0943" w:rsidRPr="00FD0A53">
        <w:rPr>
          <w:rFonts w:ascii="Arial" w:hAnsi="Arial" w:cs="Arial"/>
          <w:b/>
          <w:color w:val="FF0000"/>
          <w:sz w:val="20"/>
          <w:highlight w:val="yellow"/>
        </w:rPr>
        <w:t>**INDIEN DEZE MODULE NIET VAN TOEPASSING IS, DAN DIT PUNT VAN DE ONTVANGSTVERKLARING VERWIJDEREN!!**</w:t>
      </w:r>
    </w:p>
    <w:p w14:paraId="0ECFE6EE" w14:textId="234E04D1" w:rsidR="00F20731" w:rsidRPr="00FD0A53" w:rsidRDefault="00F20731" w:rsidP="00F20731">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e module Aanvullende garantie “I</w:t>
      </w:r>
      <w:r w:rsidRPr="00FD0A53">
        <w:rPr>
          <w:rFonts w:ascii="Arial" w:hAnsi="Arial" w:cs="Arial"/>
          <w:color w:val="FF0000"/>
          <w:sz w:val="20"/>
          <w:highlight w:val="yellow"/>
        </w:rPr>
        <w:t xml:space="preserve">nbraakveilige woning”, versie </w:t>
      </w:r>
      <w:r w:rsidR="00C65314" w:rsidRPr="00FD0A53">
        <w:rPr>
          <w:rFonts w:ascii="Arial" w:hAnsi="Arial" w:cs="Arial"/>
          <w:color w:val="FF0000"/>
          <w:sz w:val="20"/>
          <w:highlight w:val="yellow"/>
        </w:rPr>
        <w:t>01-01-</w:t>
      </w:r>
      <w:r w:rsidR="000A3B1D">
        <w:rPr>
          <w:rFonts w:ascii="Arial" w:hAnsi="Arial" w:cs="Arial"/>
          <w:color w:val="FF0000"/>
          <w:sz w:val="20"/>
          <w:highlight w:val="yellow"/>
        </w:rPr>
        <w:t>2020</w:t>
      </w:r>
      <w:r w:rsidRPr="00FD0A53">
        <w:rPr>
          <w:rFonts w:ascii="Arial" w:hAnsi="Arial" w:cs="Arial"/>
          <w:color w:val="FF0000"/>
          <w:sz w:val="20"/>
          <w:highlight w:val="yellow"/>
        </w:rPr>
        <w:t xml:space="preserve">. </w:t>
      </w:r>
      <w:r w:rsidRPr="00FD0A53">
        <w:rPr>
          <w:rFonts w:ascii="Arial" w:hAnsi="Arial" w:cs="Arial"/>
          <w:b/>
          <w:color w:val="FF0000"/>
          <w:sz w:val="20"/>
          <w:highlight w:val="yellow"/>
        </w:rPr>
        <w:t>**INDIEN DEZE MODULE NIET VAN TOEPASSING IS, DAN DIT PUNT VAN DE ONTVANGSTVERKLARING VERWIJDEREN!!**</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lastRenderedPageBreak/>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E01B71">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0-11-30T15:45:00Z" w:initials="r">
    <w:p w14:paraId="28BC41DB" w14:textId="77777777" w:rsidR="00881DAD" w:rsidRPr="00022BEA" w:rsidRDefault="00881DAD">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2" w:author="raymond" w:date="2011-01-03T14:07:00Z" w:initials="r">
    <w:p w14:paraId="5937470C" w14:textId="77777777" w:rsidR="00881DAD" w:rsidRPr="0066728C" w:rsidRDefault="00881DAD">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3" w:author="raymond" w:date="2011-11-20T01:52:00Z" w:initials="R">
    <w:p w14:paraId="38AD850E" w14:textId="77777777" w:rsidR="00881DAD" w:rsidRPr="00CD1974" w:rsidRDefault="00881DAD"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2:00Z" w:initials="R">
    <w:p w14:paraId="73D640ED" w14:textId="16C23374" w:rsidR="00881DAD" w:rsidRPr="00441350" w:rsidRDefault="00881DAD" w:rsidP="006705B8">
      <w:pPr>
        <w:pStyle w:val="Tekstopmerking"/>
        <w:rPr>
          <w:rFonts w:ascii="Arial" w:hAnsi="Arial" w:cs="Arial"/>
        </w:rPr>
      </w:pPr>
      <w:r>
        <w:rPr>
          <w:rStyle w:val="Verwijzingopmerking"/>
        </w:rPr>
        <w:annotationRef/>
      </w:r>
      <w:r>
        <w:rPr>
          <w:rFonts w:ascii="Arial" w:hAnsi="Arial" w:cs="Arial"/>
        </w:rPr>
        <w:t xml:space="preserve">De voorwaarden onder a., b. en c. zijn, indien nog niet vervuld, ‘verplicht’. De voorwaarden onder d. en </w:t>
      </w:r>
      <w:r w:rsidR="004267BC">
        <w:rPr>
          <w:rFonts w:ascii="Arial" w:hAnsi="Arial" w:cs="Arial"/>
        </w:rPr>
        <w:t>e</w:t>
      </w:r>
      <w:r>
        <w:rPr>
          <w:rFonts w:ascii="Arial" w:hAnsi="Arial" w:cs="Arial"/>
        </w:rPr>
        <w:t>. zijn optioneel.</w:t>
      </w:r>
    </w:p>
  </w:comment>
  <w:comment w:id="5" w:author="raymond" w:date="2011-11-20T01:52:00Z" w:initials="R">
    <w:p w14:paraId="0D084F7C" w14:textId="77777777" w:rsidR="00881DAD" w:rsidRPr="00E55063" w:rsidRDefault="00881DAD"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C41DB" w15:done="0"/>
  <w15:commentEx w15:paraId="5937470C" w15:done="0"/>
  <w15:commentEx w15:paraId="38AD850E" w15:done="0"/>
  <w15:commentEx w15:paraId="73D640ED" w15:done="0"/>
  <w15:commentEx w15:paraId="0D084F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E49B" w14:textId="77777777" w:rsidR="00881DAD" w:rsidRDefault="00881DAD">
      <w:pPr>
        <w:spacing w:line="20" w:lineRule="exact"/>
      </w:pPr>
    </w:p>
  </w:endnote>
  <w:endnote w:type="continuationSeparator" w:id="0">
    <w:p w14:paraId="4F4E82E2" w14:textId="77777777" w:rsidR="00881DAD" w:rsidRDefault="00881DAD">
      <w:r>
        <w:t xml:space="preserve"> </w:t>
      </w:r>
    </w:p>
  </w:endnote>
  <w:endnote w:type="continuationNotice" w:id="1">
    <w:p w14:paraId="256CBFA5" w14:textId="77777777" w:rsidR="00881DAD" w:rsidRDefault="00881D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C1D9" w14:textId="77777777" w:rsidR="00881DAD" w:rsidRPr="00FC0919" w:rsidRDefault="00881DAD" w:rsidP="00FC0919">
    <w:pPr>
      <w:pBdr>
        <w:top w:val="single" w:sz="4" w:space="1" w:color="auto"/>
      </w:pBdr>
      <w:rPr>
        <w:rFonts w:ascii="Arial" w:hAnsi="Arial" w:cs="Arial"/>
        <w:sz w:val="14"/>
      </w:rPr>
    </w:pPr>
  </w:p>
  <w:p w14:paraId="1F1B906E" w14:textId="77777777" w:rsidR="00881DAD" w:rsidRPr="00FC0919" w:rsidRDefault="00881DAD"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881DAD" w:rsidRPr="00FC0919" w:rsidRDefault="00881DAD" w:rsidP="00FC0919">
    <w:pPr>
      <w:rPr>
        <w:rFonts w:ascii="Arial" w:hAnsi="Arial" w:cs="Arial"/>
        <w:sz w:val="14"/>
        <w:szCs w:val="14"/>
      </w:rPr>
    </w:pPr>
  </w:p>
  <w:p w14:paraId="003B36A3" w14:textId="77777777" w:rsidR="00881DAD" w:rsidRPr="00FC0919" w:rsidRDefault="00881DAD" w:rsidP="00FC0919">
    <w:pPr>
      <w:pBdr>
        <w:top w:val="single" w:sz="4" w:space="1" w:color="auto"/>
      </w:pBdr>
      <w:rPr>
        <w:rFonts w:ascii="Arial" w:hAnsi="Arial" w:cs="Arial"/>
        <w:sz w:val="14"/>
        <w:szCs w:val="14"/>
      </w:rPr>
    </w:pPr>
  </w:p>
  <w:p w14:paraId="7AABCE46" w14:textId="55E48DBE" w:rsidR="00881DAD" w:rsidRDefault="00881DAD">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2020</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8B4A6B">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8B4A6B">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6B96AE1B" w:rsidR="00881DAD" w:rsidRDefault="00881DAD"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1EF7" w14:textId="77777777" w:rsidR="00881DAD" w:rsidRDefault="00881DAD" w:rsidP="00C81D3D">
    <w:pPr>
      <w:rPr>
        <w:rFonts w:ascii="Arial" w:hAnsi="Arial" w:cs="Arial"/>
        <w:sz w:val="14"/>
      </w:rPr>
    </w:pPr>
    <w:r>
      <w:rPr>
        <w:rFonts w:ascii="Arial" w:hAnsi="Arial" w:cs="Arial"/>
        <w:noProof/>
        <w:snapToGrid/>
        <w:sz w:val="16"/>
        <w:szCs w:val="16"/>
      </w:rPr>
      <w:drawing>
        <wp:anchor distT="0" distB="0" distL="114300" distR="114300" simplePos="0" relativeHeight="251656704" behindDoc="1" locked="0" layoutInCell="1" allowOverlap="1" wp14:anchorId="1A2C7BC9" wp14:editId="379591FB">
          <wp:simplePos x="0" y="0"/>
          <wp:positionH relativeFrom="column">
            <wp:posOffset>-857250</wp:posOffset>
          </wp:positionH>
          <wp:positionV relativeFrom="paragraph">
            <wp:posOffset>-1067435</wp:posOffset>
          </wp:positionV>
          <wp:extent cx="7658100" cy="2733040"/>
          <wp:effectExtent l="19050" t="0" r="0" b="0"/>
          <wp:wrapNone/>
          <wp:docPr id="3" name="Afbeelding 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286DD58" w14:textId="77777777" w:rsidR="00881DAD" w:rsidRPr="009B2EEB" w:rsidRDefault="00881DAD" w:rsidP="00C81D3D">
    <w:pPr>
      <w:pBdr>
        <w:top w:val="single" w:sz="4" w:space="1" w:color="auto"/>
      </w:pBdr>
      <w:rPr>
        <w:rFonts w:ascii="Arial" w:hAnsi="Arial" w:cs="Arial"/>
        <w:sz w:val="14"/>
      </w:rPr>
    </w:pPr>
  </w:p>
  <w:p w14:paraId="1AE65D3A" w14:textId="77777777" w:rsidR="00881DAD" w:rsidRPr="009B2EEB" w:rsidRDefault="00881DAD" w:rsidP="002C618D">
    <w:pPr>
      <w:jc w:val="center"/>
      <w:rPr>
        <w:rFonts w:ascii="Arial" w:hAnsi="Arial" w:cs="Arial"/>
        <w:sz w:val="16"/>
        <w:szCs w:val="16"/>
      </w:rPr>
    </w:pPr>
    <w:r w:rsidRPr="009B2EEB">
      <w:rPr>
        <w:rFonts w:ascii="Arial" w:hAnsi="Arial" w:cs="Arial"/>
        <w:sz w:val="16"/>
        <w:szCs w:val="16"/>
      </w:rPr>
      <w:t xml:space="preserve">Paraaf </w:t>
    </w:r>
    <w:r>
      <w:rPr>
        <w:rFonts w:ascii="Arial" w:hAnsi="Arial" w:cs="Arial"/>
        <w:sz w:val="16"/>
        <w:szCs w:val="16"/>
      </w:rPr>
      <w:t>Ondernemer</w:t>
    </w:r>
    <w:r w:rsidRPr="009B2EEB">
      <w:rPr>
        <w:rFonts w:ascii="Arial" w:hAnsi="Arial" w:cs="Arial"/>
        <w:sz w:val="16"/>
        <w:szCs w:val="16"/>
      </w:rPr>
      <w:t>:</w:t>
    </w:r>
    <w:r w:rsidRPr="009B2EEB">
      <w:rPr>
        <w:rFonts w:ascii="Arial" w:hAnsi="Arial" w:cs="Arial"/>
        <w:sz w:val="16"/>
        <w:szCs w:val="16"/>
      </w:rPr>
      <w:tab/>
    </w:r>
    <w:r w:rsidRPr="009B2EEB">
      <w:rPr>
        <w:rFonts w:ascii="Arial" w:hAnsi="Arial" w:cs="Arial"/>
        <w:sz w:val="16"/>
        <w:szCs w:val="16"/>
      </w:rPr>
      <w:tab/>
    </w:r>
    <w:r w:rsidRPr="009B2EEB">
      <w:rPr>
        <w:rFonts w:ascii="Arial" w:hAnsi="Arial" w:cs="Arial"/>
        <w:sz w:val="16"/>
        <w:szCs w:val="16"/>
      </w:rPr>
      <w:tab/>
    </w:r>
    <w:r>
      <w:rPr>
        <w:rFonts w:ascii="Arial" w:hAnsi="Arial" w:cs="Arial"/>
        <w:sz w:val="16"/>
        <w:szCs w:val="16"/>
      </w:rPr>
      <w:tab/>
    </w:r>
    <w:r w:rsidRPr="009B2EEB">
      <w:rPr>
        <w:rFonts w:ascii="Arial" w:hAnsi="Arial" w:cs="Arial"/>
        <w:sz w:val="16"/>
        <w:szCs w:val="16"/>
      </w:rPr>
      <w:tab/>
      <w:t xml:space="preserve">Paraaf </w:t>
    </w:r>
    <w:r>
      <w:rPr>
        <w:rFonts w:ascii="Arial" w:hAnsi="Arial" w:cs="Arial"/>
        <w:sz w:val="16"/>
        <w:szCs w:val="16"/>
      </w:rPr>
      <w:t>Verkrijger</w:t>
    </w:r>
    <w:r w:rsidRPr="009B2EEB">
      <w:rPr>
        <w:rFonts w:ascii="Arial" w:hAnsi="Arial" w:cs="Arial"/>
        <w:sz w:val="16"/>
        <w:szCs w:val="16"/>
      </w:rPr>
      <w:t>:</w:t>
    </w:r>
  </w:p>
  <w:p w14:paraId="12932EE6" w14:textId="77777777" w:rsidR="00881DAD" w:rsidRPr="009B2EEB" w:rsidRDefault="00881DAD" w:rsidP="002C618D">
    <w:pPr>
      <w:rPr>
        <w:rFonts w:ascii="Arial" w:hAnsi="Arial" w:cs="Arial"/>
        <w:sz w:val="14"/>
        <w:szCs w:val="14"/>
      </w:rPr>
    </w:pPr>
  </w:p>
  <w:p w14:paraId="337AE334" w14:textId="77777777" w:rsidR="00881DAD" w:rsidRPr="002C618D" w:rsidRDefault="00881DAD" w:rsidP="002C618D">
    <w:pPr>
      <w:pBdr>
        <w:top w:val="single" w:sz="4" w:space="1" w:color="auto"/>
      </w:pBdr>
      <w:rPr>
        <w:rFonts w:ascii="Arial" w:hAnsi="Arial" w:cs="Arial"/>
        <w:i/>
        <w:sz w:val="14"/>
        <w:szCs w:val="14"/>
      </w:rPr>
    </w:pPr>
  </w:p>
  <w:p w14:paraId="0C6B1DD5" w14:textId="77777777" w:rsidR="00881DAD" w:rsidRDefault="00881DAD" w:rsidP="00A65B6A">
    <w:pPr>
      <w:pStyle w:val="Voettekst"/>
      <w:tabs>
        <w:tab w:val="clear" w:pos="4536"/>
      </w:tabs>
      <w:rPr>
        <w:rStyle w:val="Paginanummer"/>
        <w:rFonts w:ascii="Arial" w:hAnsi="Arial" w:cs="Arial"/>
        <w:b/>
        <w:sz w:val="16"/>
        <w:szCs w:val="16"/>
      </w:rPr>
    </w:pPr>
    <w:r w:rsidRPr="00A65B6A">
      <w:rPr>
        <w:rFonts w:ascii="Arial" w:hAnsi="Arial" w:cs="Arial"/>
        <w:i/>
        <w:spacing w:val="-2"/>
        <w:sz w:val="16"/>
        <w:szCs w:val="16"/>
      </w:rPr>
      <w:t>aannemingsovereenkomst</w:t>
    </w:r>
    <w:r w:rsidRPr="00A65B6A">
      <w:rPr>
        <w:rFonts w:ascii="Arial" w:hAnsi="Arial" w:cs="Arial"/>
        <w:i/>
        <w:sz w:val="16"/>
        <w:szCs w:val="16"/>
      </w:rPr>
      <w:t xml:space="preserve"> appartementsrechten 200</w:t>
    </w:r>
    <w:r>
      <w:rPr>
        <w:rFonts w:ascii="Arial" w:hAnsi="Arial" w:cs="Arial"/>
        <w:i/>
        <w:sz w:val="16"/>
        <w:szCs w:val="16"/>
      </w:rPr>
      <w:t>9</w:t>
    </w:r>
    <w:r w:rsidRPr="00A65B6A">
      <w:rPr>
        <w:rFonts w:ascii="Arial" w:hAnsi="Arial" w:cs="Arial"/>
        <w:i/>
        <w:sz w:val="16"/>
        <w:szCs w:val="16"/>
      </w:rPr>
      <w:t xml:space="preserve"> - overeenkomst</w:t>
    </w:r>
    <w:r w:rsidRPr="00567C0F">
      <w:rPr>
        <w:rFonts w:ascii="Arial" w:hAnsi="Arial" w:cs="Arial"/>
        <w:sz w:val="16"/>
        <w:szCs w:val="16"/>
      </w:rPr>
      <w:tab/>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PAGE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w:t>
    </w:r>
    <w:r w:rsidRPr="00567C0F">
      <w:rPr>
        <w:rStyle w:val="Paginanummer"/>
        <w:rFonts w:ascii="Arial" w:hAnsi="Arial" w:cs="Arial"/>
        <w:b/>
        <w:sz w:val="16"/>
        <w:szCs w:val="16"/>
      </w:rPr>
      <w:fldChar w:fldCharType="end"/>
    </w:r>
    <w:r w:rsidRPr="00567C0F">
      <w:rPr>
        <w:rStyle w:val="Paginanummer"/>
        <w:rFonts w:ascii="Arial" w:hAnsi="Arial" w:cs="Arial"/>
        <w:b/>
        <w:sz w:val="16"/>
        <w:szCs w:val="16"/>
      </w:rPr>
      <w:t xml:space="preserve"> </w:t>
    </w:r>
    <w:r>
      <w:rPr>
        <w:rStyle w:val="Paginanummer"/>
        <w:rFonts w:ascii="Arial" w:hAnsi="Arial" w:cs="Arial"/>
        <w:b/>
        <w:sz w:val="16"/>
        <w:szCs w:val="16"/>
      </w:rPr>
      <w:t>/</w:t>
    </w:r>
    <w:r w:rsidRPr="00567C0F">
      <w:rPr>
        <w:rStyle w:val="Paginanummer"/>
        <w:rFonts w:ascii="Arial" w:hAnsi="Arial" w:cs="Arial"/>
        <w:b/>
        <w:sz w:val="16"/>
        <w:szCs w:val="16"/>
      </w:rPr>
      <w:t xml:space="preserve"> </w:t>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NUMPAGES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11</w:t>
    </w:r>
    <w:r w:rsidRPr="00567C0F">
      <w:rPr>
        <w:rStyle w:val="Paginanummer"/>
        <w:rFonts w:ascii="Arial" w:hAnsi="Arial" w:cs="Arial"/>
        <w:b/>
        <w:sz w:val="16"/>
        <w:szCs w:val="16"/>
      </w:rPr>
      <w:fldChar w:fldCharType="end"/>
    </w:r>
  </w:p>
  <w:p w14:paraId="046422FD" w14:textId="77777777" w:rsidR="00881DAD" w:rsidRPr="00A65B6A" w:rsidRDefault="00881DAD" w:rsidP="00A65B6A">
    <w:pPr>
      <w:pStyle w:val="Voettekst"/>
      <w:tabs>
        <w:tab w:val="clear" w:pos="4536"/>
        <w:tab w:val="clear" w:pos="9072"/>
      </w:tabs>
      <w:rPr>
        <w:rFonts w:ascii="Arial" w:hAnsi="Arial" w:cs="Arial"/>
        <w:i/>
        <w:sz w:val="16"/>
        <w:szCs w:val="16"/>
      </w:rPr>
    </w:pPr>
    <w:r w:rsidRPr="00A65B6A">
      <w:rPr>
        <w:rFonts w:ascii="Arial" w:hAnsi="Arial" w:cs="Arial"/>
        <w:i/>
        <w:sz w:val="16"/>
        <w:szCs w:val="16"/>
      </w:rPr>
      <w:t xml:space="preserve">versie </w:t>
    </w:r>
    <w:r>
      <w:rPr>
        <w:rFonts w:ascii="Arial" w:hAnsi="Arial" w:cs="Arial"/>
        <w:i/>
        <w:sz w:val="16"/>
        <w:szCs w:val="16"/>
      </w:rPr>
      <w:t xml:space="preserve">01 </w:t>
    </w:r>
    <w:r>
      <w:rPr>
        <w:rStyle w:val="Paginanummer"/>
        <w:rFonts w:ascii="Arial" w:hAnsi="Arial" w:cs="Arial"/>
        <w:i/>
        <w:sz w:val="16"/>
        <w:szCs w:val="16"/>
      </w:rPr>
      <w:t>januari 2009</w:t>
    </w:r>
  </w:p>
  <w:p w14:paraId="109EF6A4" w14:textId="77777777" w:rsidR="00881DAD" w:rsidRDefault="00881DAD" w:rsidP="002C618D">
    <w:pPr>
      <w:pStyle w:val="Voettekst"/>
      <w:tabs>
        <w:tab w:val="clear" w:pos="4536"/>
        <w:tab w:val="clear" w:pos="9072"/>
      </w:tabs>
      <w:rPr>
        <w:rStyle w:val="Paginanummer"/>
        <w:rFonts w:ascii="Arial" w:hAnsi="Arial" w:cs="Arial"/>
        <w:i/>
        <w:sz w:val="16"/>
        <w:szCs w:val="16"/>
      </w:rPr>
    </w:pPr>
  </w:p>
  <w:p w14:paraId="3D68A3EE" w14:textId="77777777" w:rsidR="00881DAD" w:rsidRDefault="00881DAD" w:rsidP="002C618D">
    <w:pPr>
      <w:pStyle w:val="Voettekst"/>
      <w:tabs>
        <w:tab w:val="clear" w:pos="4536"/>
        <w:tab w:val="clear" w:pos="9072"/>
      </w:tabs>
      <w:rPr>
        <w:rStyle w:val="Paginanummer"/>
        <w:rFonts w:ascii="Arial" w:hAnsi="Arial" w:cs="Arial"/>
        <w:i/>
        <w:sz w:val="16"/>
        <w:szCs w:val="16"/>
      </w:rPr>
    </w:pPr>
  </w:p>
  <w:p w14:paraId="7265BDB2" w14:textId="77777777" w:rsidR="00881DAD" w:rsidRPr="002C618D" w:rsidRDefault="00881DAD" w:rsidP="002C618D">
    <w:pPr>
      <w:pStyle w:val="Voettekst"/>
      <w:tabs>
        <w:tab w:val="clear" w:pos="4536"/>
        <w:tab w:val="clear" w:pos="9072"/>
      </w:tabs>
      <w:rPr>
        <w:rFonts w:ascii="Arial" w:hAnsi="Arial" w:cs="Arial"/>
        <w:i/>
        <w:sz w:val="16"/>
        <w:szCs w:val="16"/>
      </w:rPr>
    </w:pPr>
  </w:p>
  <w:p w14:paraId="442B4682" w14:textId="77777777" w:rsidR="00881DAD" w:rsidRDefault="00881D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200B" w14:textId="77777777" w:rsidR="00881DAD" w:rsidRDefault="00881DAD">
      <w:r>
        <w:separator/>
      </w:r>
    </w:p>
  </w:footnote>
  <w:footnote w:type="continuationSeparator" w:id="0">
    <w:p w14:paraId="07C17D62" w14:textId="77777777" w:rsidR="00881DAD" w:rsidRDefault="008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27E" w14:textId="7BD1CD43" w:rsidR="00881DAD" w:rsidRPr="00FE2241" w:rsidRDefault="00881DAD" w:rsidP="000A0A13">
    <w:pPr>
      <w:pStyle w:val="Koptekst"/>
      <w:tabs>
        <w:tab w:val="clear" w:pos="4536"/>
        <w:tab w:val="clear" w:pos="9072"/>
        <w:tab w:val="left" w:pos="-5040"/>
      </w:tabs>
      <w:rPr>
        <w:rFonts w:ascii="Arial" w:hAnsi="Arial" w:cs="Arial"/>
        <w:sz w:val="20"/>
      </w:rPr>
    </w:pPr>
  </w:p>
  <w:p w14:paraId="329A50E5" w14:textId="77777777" w:rsidR="00881DAD" w:rsidRPr="00FE2241" w:rsidRDefault="00881DAD" w:rsidP="00FC0919">
    <w:pPr>
      <w:pStyle w:val="Koptekst"/>
      <w:rPr>
        <w:rFonts w:ascii="Arial" w:hAnsi="Arial" w:cs="Arial"/>
        <w:sz w:val="20"/>
      </w:rPr>
    </w:pPr>
  </w:p>
  <w:p w14:paraId="651E21DA" w14:textId="77777777" w:rsidR="00881DAD" w:rsidRPr="00FE2241" w:rsidRDefault="00881DAD" w:rsidP="00FC0919">
    <w:pPr>
      <w:pStyle w:val="Koptekst"/>
      <w:rPr>
        <w:rFonts w:ascii="Arial" w:hAnsi="Arial" w:cs="Arial"/>
        <w:sz w:val="20"/>
      </w:rPr>
    </w:pPr>
  </w:p>
  <w:p w14:paraId="50059F08" w14:textId="77777777" w:rsidR="00881DAD" w:rsidRPr="00FE2241" w:rsidRDefault="00881DAD" w:rsidP="00FC0919">
    <w:pPr>
      <w:pStyle w:val="Koptekst"/>
      <w:rPr>
        <w:rFonts w:ascii="Arial" w:hAnsi="Arial" w:cs="Arial"/>
        <w:sz w:val="20"/>
      </w:rPr>
    </w:pPr>
  </w:p>
  <w:p w14:paraId="02B2D2E5" w14:textId="77777777" w:rsidR="00881DAD" w:rsidRPr="00FE2241" w:rsidRDefault="00881DAD" w:rsidP="00FC0919">
    <w:pPr>
      <w:pStyle w:val="Koptekst"/>
      <w:pBdr>
        <w:top w:val="single" w:sz="4" w:space="1" w:color="auto"/>
      </w:pBdr>
      <w:rPr>
        <w:rFonts w:ascii="Arial" w:hAnsi="Arial" w:cs="Arial"/>
        <w:sz w:val="20"/>
      </w:rPr>
    </w:pPr>
  </w:p>
  <w:p w14:paraId="21515EA1" w14:textId="77777777" w:rsidR="00881DAD" w:rsidRPr="00FC0919" w:rsidRDefault="00881DAD"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4E68" w14:textId="77777777" w:rsidR="00881DAD" w:rsidRPr="00CD41D1" w:rsidRDefault="00881DAD" w:rsidP="002C618D">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1ACE7665" wp14:editId="7DA0BAD5">
          <wp:extent cx="1170305" cy="665480"/>
          <wp:effectExtent l="19050" t="0" r="0" b="0"/>
          <wp:docPr id="2" name="Afbeelding 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3E629BF6" w14:textId="77777777" w:rsidR="00881DAD" w:rsidRPr="00CD41D1" w:rsidRDefault="00881DAD" w:rsidP="002C618D">
    <w:pPr>
      <w:pStyle w:val="Koptekst"/>
      <w:tabs>
        <w:tab w:val="clear" w:pos="4536"/>
        <w:tab w:val="clear" w:pos="9072"/>
      </w:tabs>
      <w:rPr>
        <w:rFonts w:ascii="Arial" w:hAnsi="Arial" w:cs="Arial"/>
        <w:sz w:val="20"/>
      </w:rPr>
    </w:pPr>
  </w:p>
  <w:p w14:paraId="6805FE56" w14:textId="77777777" w:rsidR="00881DAD" w:rsidRPr="00CD41D1" w:rsidRDefault="00881DAD"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1"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7"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0"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4"/>
  </w:num>
  <w:num w:numId="4">
    <w:abstractNumId w:val="22"/>
  </w:num>
  <w:num w:numId="5">
    <w:abstractNumId w:val="29"/>
  </w:num>
  <w:num w:numId="6">
    <w:abstractNumId w:val="1"/>
  </w:num>
  <w:num w:numId="7">
    <w:abstractNumId w:val="10"/>
  </w:num>
  <w:num w:numId="8">
    <w:abstractNumId w:val="17"/>
  </w:num>
  <w:num w:numId="9">
    <w:abstractNumId w:val="19"/>
  </w:num>
  <w:num w:numId="10">
    <w:abstractNumId w:val="18"/>
  </w:num>
  <w:num w:numId="11">
    <w:abstractNumId w:val="25"/>
  </w:num>
  <w:num w:numId="12">
    <w:abstractNumId w:val="8"/>
  </w:num>
  <w:num w:numId="13">
    <w:abstractNumId w:val="26"/>
  </w:num>
  <w:num w:numId="14">
    <w:abstractNumId w:val="21"/>
  </w:num>
  <w:num w:numId="15">
    <w:abstractNumId w:val="27"/>
  </w:num>
  <w:num w:numId="16">
    <w:abstractNumId w:val="14"/>
  </w:num>
  <w:num w:numId="17">
    <w:abstractNumId w:val="5"/>
  </w:num>
  <w:num w:numId="18">
    <w:abstractNumId w:val="30"/>
  </w:num>
  <w:num w:numId="19">
    <w:abstractNumId w:val="13"/>
  </w:num>
  <w:num w:numId="20">
    <w:abstractNumId w:val="28"/>
  </w:num>
  <w:num w:numId="21">
    <w:abstractNumId w:val="11"/>
  </w:num>
  <w:num w:numId="22">
    <w:abstractNumId w:val="20"/>
  </w:num>
  <w:num w:numId="23">
    <w:abstractNumId w:val="15"/>
  </w:num>
  <w:num w:numId="24">
    <w:abstractNumId w:val="7"/>
  </w:num>
  <w:num w:numId="25">
    <w:abstractNumId w:val="12"/>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80141"/>
    <w:rsid w:val="000877BD"/>
    <w:rsid w:val="00090B96"/>
    <w:rsid w:val="0009402F"/>
    <w:rsid w:val="000A0A13"/>
    <w:rsid w:val="000A21C5"/>
    <w:rsid w:val="000A3B1D"/>
    <w:rsid w:val="000B782A"/>
    <w:rsid w:val="000C3797"/>
    <w:rsid w:val="000C6166"/>
    <w:rsid w:val="000D079D"/>
    <w:rsid w:val="000D607F"/>
    <w:rsid w:val="000D7C6B"/>
    <w:rsid w:val="000E3BDE"/>
    <w:rsid w:val="0013011F"/>
    <w:rsid w:val="00147447"/>
    <w:rsid w:val="001474E0"/>
    <w:rsid w:val="00151042"/>
    <w:rsid w:val="00160428"/>
    <w:rsid w:val="00170931"/>
    <w:rsid w:val="00173A15"/>
    <w:rsid w:val="001812DA"/>
    <w:rsid w:val="00182CAE"/>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4608"/>
    <w:rsid w:val="00232935"/>
    <w:rsid w:val="00237623"/>
    <w:rsid w:val="00243058"/>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700F1"/>
    <w:rsid w:val="00371334"/>
    <w:rsid w:val="003903E7"/>
    <w:rsid w:val="003921D2"/>
    <w:rsid w:val="003973CE"/>
    <w:rsid w:val="003A219F"/>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69CB"/>
    <w:rsid w:val="0066728C"/>
    <w:rsid w:val="006705B8"/>
    <w:rsid w:val="006832C0"/>
    <w:rsid w:val="00690BA2"/>
    <w:rsid w:val="006A16DD"/>
    <w:rsid w:val="006B1504"/>
    <w:rsid w:val="006C1252"/>
    <w:rsid w:val="006D34AA"/>
    <w:rsid w:val="006D6586"/>
    <w:rsid w:val="006E75EB"/>
    <w:rsid w:val="006E7D33"/>
    <w:rsid w:val="00704D83"/>
    <w:rsid w:val="00704DE7"/>
    <w:rsid w:val="0072543E"/>
    <w:rsid w:val="00733FB9"/>
    <w:rsid w:val="0073523A"/>
    <w:rsid w:val="00746B44"/>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95B"/>
    <w:rsid w:val="00815CE9"/>
    <w:rsid w:val="00816FB4"/>
    <w:rsid w:val="0081725D"/>
    <w:rsid w:val="00827F32"/>
    <w:rsid w:val="008359DF"/>
    <w:rsid w:val="00844942"/>
    <w:rsid w:val="00856B4E"/>
    <w:rsid w:val="008618E2"/>
    <w:rsid w:val="00861E94"/>
    <w:rsid w:val="008657E7"/>
    <w:rsid w:val="00865A06"/>
    <w:rsid w:val="00867FC8"/>
    <w:rsid w:val="00872C45"/>
    <w:rsid w:val="0087383B"/>
    <w:rsid w:val="00881DAD"/>
    <w:rsid w:val="00881E30"/>
    <w:rsid w:val="0088467E"/>
    <w:rsid w:val="00885DD0"/>
    <w:rsid w:val="0089252A"/>
    <w:rsid w:val="008A1EB7"/>
    <w:rsid w:val="008B0ABA"/>
    <w:rsid w:val="008B4A6B"/>
    <w:rsid w:val="008C164B"/>
    <w:rsid w:val="008C3292"/>
    <w:rsid w:val="008C39D8"/>
    <w:rsid w:val="008C65DA"/>
    <w:rsid w:val="008C7B5B"/>
    <w:rsid w:val="008D2841"/>
    <w:rsid w:val="008D677B"/>
    <w:rsid w:val="008E21FC"/>
    <w:rsid w:val="008E2FAD"/>
    <w:rsid w:val="008F32CA"/>
    <w:rsid w:val="008F33D7"/>
    <w:rsid w:val="008F7DD6"/>
    <w:rsid w:val="00904355"/>
    <w:rsid w:val="009116D1"/>
    <w:rsid w:val="00917115"/>
    <w:rsid w:val="00934D21"/>
    <w:rsid w:val="00936505"/>
    <w:rsid w:val="00941A17"/>
    <w:rsid w:val="009435EA"/>
    <w:rsid w:val="009525A1"/>
    <w:rsid w:val="009534BC"/>
    <w:rsid w:val="00954D01"/>
    <w:rsid w:val="00967BD9"/>
    <w:rsid w:val="009717F9"/>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4839"/>
    <w:rsid w:val="00AC66CB"/>
    <w:rsid w:val="00AD0BD4"/>
    <w:rsid w:val="00AD3A37"/>
    <w:rsid w:val="00AD6A1F"/>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C46"/>
    <w:rsid w:val="00DA2FFA"/>
    <w:rsid w:val="00DB15AD"/>
    <w:rsid w:val="00DB3A78"/>
    <w:rsid w:val="00DB75C6"/>
    <w:rsid w:val="00DD65A3"/>
    <w:rsid w:val="00DE473A"/>
    <w:rsid w:val="00DF011D"/>
    <w:rsid w:val="00DF1D38"/>
    <w:rsid w:val="00DF4920"/>
    <w:rsid w:val="00DF49AF"/>
    <w:rsid w:val="00E0184C"/>
    <w:rsid w:val="00E01B71"/>
    <w:rsid w:val="00E07006"/>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5506"/>
    <w:rsid w:val="00F332BA"/>
    <w:rsid w:val="00F36DD6"/>
    <w:rsid w:val="00F37814"/>
    <w:rsid w:val="00F534B8"/>
    <w:rsid w:val="00F70897"/>
    <w:rsid w:val="00F73871"/>
    <w:rsid w:val="00F76E9A"/>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C74F-92F4-43D5-B7EC-EE7BF46C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E72C8055</Template>
  <TotalTime>798</TotalTime>
  <Pages>12</Pages>
  <Words>5119</Words>
  <Characters>28158</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49</cp:revision>
  <dcterms:created xsi:type="dcterms:W3CDTF">2011-11-19T19:51:00Z</dcterms:created>
  <dcterms:modified xsi:type="dcterms:W3CDTF">2019-12-22T17:21:00Z</dcterms:modified>
</cp:coreProperties>
</file>