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392C7" w14:textId="7777777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p>
    <w:p w14:paraId="6A62DF1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proofErr w:type="gramStart"/>
      <w:r w:rsidRPr="00D55943">
        <w:rPr>
          <w:rFonts w:ascii="Arial" w:hAnsi="Arial" w:cs="Arial"/>
          <w:b/>
          <w:bCs/>
          <w:sz w:val="20"/>
        </w:rPr>
        <w:t>voor</w:t>
      </w:r>
      <w:proofErr w:type="gramEnd"/>
      <w:r w:rsidRPr="00D55943">
        <w:rPr>
          <w:rFonts w:ascii="Arial" w:hAnsi="Arial" w:cs="Arial"/>
          <w:b/>
          <w:bCs/>
          <w:sz w:val="20"/>
        </w:rPr>
        <w:t xml:space="preserve">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 xml:space="preserve">waaraan het keurmerk van de Stichting </w:t>
      </w:r>
      <w:proofErr w:type="spellStart"/>
      <w:r w:rsidR="00AA531D" w:rsidRPr="00D55943">
        <w:rPr>
          <w:rFonts w:ascii="Arial" w:hAnsi="Arial" w:cs="Arial"/>
          <w:b/>
          <w:bCs/>
          <w:sz w:val="20"/>
        </w:rPr>
        <w:t>GarantieWoning</w:t>
      </w:r>
      <w:proofErr w:type="spellEnd"/>
      <w:r w:rsidR="00AA531D" w:rsidRPr="00D55943">
        <w:rPr>
          <w:rFonts w:ascii="Arial" w:hAnsi="Arial" w:cs="Arial"/>
          <w:b/>
          <w:bCs/>
          <w:sz w:val="20"/>
        </w:rPr>
        <w:t xml:space="preserve"> is verleend.</w:t>
      </w:r>
    </w:p>
    <w:p w14:paraId="6E16616E" w14:textId="77777777" w:rsidR="00C23FBB" w:rsidRPr="00D55943" w:rsidRDefault="00C23FBB" w:rsidP="00C23FBB">
      <w:pPr>
        <w:suppressAutoHyphens/>
        <w:rPr>
          <w:rFonts w:ascii="Arial" w:hAnsi="Arial" w:cs="Arial"/>
          <w:sz w:val="20"/>
        </w:rPr>
      </w:pPr>
    </w:p>
    <w:p w14:paraId="6BA4A980" w14:textId="204824F2" w:rsidR="00C23FBB" w:rsidRPr="00D55943" w:rsidRDefault="00C23FBB" w:rsidP="00C23FBB">
      <w:pPr>
        <w:suppressAutoHyphens/>
        <w:rPr>
          <w:rFonts w:ascii="Arial" w:hAnsi="Arial" w:cs="Arial"/>
          <w:sz w:val="16"/>
          <w:szCs w:val="16"/>
        </w:rPr>
      </w:pPr>
      <w:proofErr w:type="gramStart"/>
      <w:r w:rsidRPr="00D55943">
        <w:rPr>
          <w:rFonts w:ascii="Arial" w:hAnsi="Arial" w:cs="Arial"/>
          <w:sz w:val="16"/>
          <w:szCs w:val="16"/>
        </w:rPr>
        <w:t>Overeenkomstig</w:t>
      </w:r>
      <w:proofErr w:type="gramEnd"/>
      <w:r w:rsidRPr="00D55943">
        <w:rPr>
          <w:rFonts w:ascii="Arial" w:hAnsi="Arial" w:cs="Arial"/>
          <w:sz w:val="16"/>
          <w:szCs w:val="16"/>
        </w:rPr>
        <w:t xml:space="preserve">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januari 2016</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0ABE1B5A"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januari 2016</w:t>
      </w:r>
      <w:r w:rsidRPr="008C257C">
        <w:rPr>
          <w:rFonts w:ascii="Arial" w:hAnsi="Arial" w:cs="Arial"/>
          <w:sz w:val="16"/>
          <w:szCs w:val="16"/>
        </w:rPr>
        <w:t>;</w:t>
      </w:r>
    </w:p>
    <w:p w14:paraId="7E1E9629" w14:textId="3A2C1174"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Algemene Toelichting voor de koop-/aannemingsovereenkomst voor appartementsrechten 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januari 2016</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116235" w:rsidRPr="00D55943" w14:paraId="28E5F05C" w14:textId="77777777" w:rsidTr="002F138B">
        <w:tc>
          <w:tcPr>
            <w:tcW w:w="3384"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6237"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2F138B">
        <w:tc>
          <w:tcPr>
            <w:tcW w:w="3384" w:type="dxa"/>
            <w:tcBorders>
              <w:left w:val="nil"/>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right w:val="nil"/>
            </w:tcBorders>
          </w:tcPr>
          <w:p w14:paraId="568744D2" w14:textId="77777777" w:rsidR="00116235" w:rsidRPr="00D55943" w:rsidRDefault="00116235" w:rsidP="002F138B">
            <w:pPr>
              <w:rPr>
                <w:rFonts w:ascii="Arial" w:hAnsi="Arial" w:cs="Arial"/>
                <w:color w:val="FF0000"/>
                <w:sz w:val="20"/>
              </w:rPr>
            </w:pPr>
          </w:p>
        </w:tc>
        <w:tc>
          <w:tcPr>
            <w:tcW w:w="6237" w:type="dxa"/>
            <w:tcBorders>
              <w:left w:val="nil"/>
              <w:right w:val="nil"/>
            </w:tcBorders>
          </w:tcPr>
          <w:p w14:paraId="1E681903" w14:textId="77777777" w:rsidR="00116235" w:rsidRPr="00D55943" w:rsidRDefault="00116235" w:rsidP="002F138B">
            <w:pPr>
              <w:rPr>
                <w:rFonts w:ascii="Arial" w:hAnsi="Arial" w:cs="Arial"/>
                <w:color w:val="FF0000"/>
                <w:sz w:val="20"/>
              </w:rPr>
            </w:pPr>
          </w:p>
        </w:tc>
      </w:tr>
      <w:tr w:rsidR="00116235" w:rsidRPr="00D55943" w14:paraId="3841B9FB" w14:textId="77777777" w:rsidTr="002F138B">
        <w:tc>
          <w:tcPr>
            <w:tcW w:w="3384"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6237" w:type="dxa"/>
          </w:tcPr>
          <w:p w14:paraId="40AC97A0" w14:textId="77777777" w:rsidR="00116235" w:rsidRPr="00D55943" w:rsidRDefault="00116235" w:rsidP="002F138B">
            <w:pPr>
              <w:rPr>
                <w:rFonts w:ascii="Arial" w:hAnsi="Arial" w:cs="Arial"/>
                <w:color w:val="FF0000"/>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5081F356" w14:textId="77777777" w:rsidTr="00093CF3">
        <w:tc>
          <w:tcPr>
            <w:tcW w:w="3384" w:type="dxa"/>
          </w:tcPr>
          <w:p w14:paraId="3A2A41E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Telefaxnummer</w:t>
            </w:r>
          </w:p>
        </w:tc>
        <w:tc>
          <w:tcPr>
            <w:tcW w:w="160" w:type="dxa"/>
          </w:tcPr>
          <w:p w14:paraId="022E39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425BA2D1"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proofErr w:type="gramStart"/>
      <w:r w:rsidRPr="00D55943">
        <w:rPr>
          <w:rFonts w:ascii="Arial" w:hAnsi="Arial" w:cs="Arial"/>
          <w:snapToGrid/>
          <w:sz w:val="20"/>
        </w:rPr>
        <w:t>hierna</w:t>
      </w:r>
      <w:proofErr w:type="gramEnd"/>
      <w:r w:rsidRPr="00D55943">
        <w:rPr>
          <w:rFonts w:ascii="Arial" w:hAnsi="Arial" w:cs="Arial"/>
          <w:snapToGrid/>
          <w:sz w:val="20"/>
        </w:rPr>
        <w:t xml:space="preserve">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3"/>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14CCAA6D" w14:textId="77777777" w:rsidR="00E13AA6" w:rsidRPr="00D55943" w:rsidRDefault="00E13AA6"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3"/>
          </w:tcPr>
          <w:p w14:paraId="05134EA6" w14:textId="77777777" w:rsidR="00E13AA6" w:rsidRPr="00D55943" w:rsidRDefault="00E13AA6" w:rsidP="00E13AA6">
            <w:pPr>
              <w:widowControl/>
              <w:rPr>
                <w:rFonts w:ascii="Arial" w:hAnsi="Arial" w:cs="Arial"/>
                <w:snapToGrid/>
                <w:sz w:val="20"/>
              </w:rPr>
            </w:pPr>
          </w:p>
        </w:tc>
      </w:tr>
      <w:tr w:rsidR="00E13AA6" w:rsidRPr="00D55943" w14:paraId="181EBE60" w14:textId="77777777" w:rsidTr="00093CF3">
        <w:tc>
          <w:tcPr>
            <w:tcW w:w="3384" w:type="dxa"/>
          </w:tcPr>
          <w:p w14:paraId="7AF128D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Geboortedatum en -plaats</w:t>
            </w:r>
          </w:p>
        </w:tc>
        <w:tc>
          <w:tcPr>
            <w:tcW w:w="160" w:type="dxa"/>
          </w:tcPr>
          <w:p w14:paraId="10B9717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1985" w:type="dxa"/>
            <w:gridSpan w:val="2"/>
          </w:tcPr>
          <w:p w14:paraId="3541B6B8" w14:textId="77777777" w:rsidR="00E13AA6" w:rsidRPr="00D55943" w:rsidRDefault="00E13AA6" w:rsidP="00E13AA6">
            <w:pPr>
              <w:widowControl/>
              <w:rPr>
                <w:rFonts w:ascii="Arial" w:hAnsi="Arial" w:cs="Arial"/>
                <w:snapToGrid/>
                <w:sz w:val="20"/>
              </w:rPr>
            </w:pPr>
          </w:p>
        </w:tc>
        <w:tc>
          <w:tcPr>
            <w:tcW w:w="4252" w:type="dxa"/>
            <w:gridSpan w:val="2"/>
          </w:tcPr>
          <w:p w14:paraId="350B934D"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 privé</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232DB015" w14:textId="77777777" w:rsidR="00E13AA6" w:rsidRPr="00D55943" w:rsidRDefault="00E13AA6" w:rsidP="00E13AA6">
            <w:pPr>
              <w:widowControl/>
              <w:rPr>
                <w:rFonts w:ascii="Arial" w:hAnsi="Arial" w:cs="Arial"/>
                <w:snapToGrid/>
                <w:sz w:val="20"/>
              </w:rPr>
            </w:pPr>
          </w:p>
        </w:tc>
      </w:tr>
      <w:tr w:rsidR="00E13AA6" w:rsidRPr="00D55943" w14:paraId="430111B4" w14:textId="77777777" w:rsidTr="00093CF3">
        <w:tc>
          <w:tcPr>
            <w:tcW w:w="3384" w:type="dxa"/>
          </w:tcPr>
          <w:p w14:paraId="74257EF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 werk</w:t>
            </w:r>
          </w:p>
        </w:tc>
        <w:tc>
          <w:tcPr>
            <w:tcW w:w="160" w:type="dxa"/>
          </w:tcPr>
          <w:p w14:paraId="5D858D1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6783B69A" w14:textId="77777777" w:rsidR="00E13AA6" w:rsidRPr="00D55943" w:rsidRDefault="00E13AA6" w:rsidP="00E13AA6">
            <w:pPr>
              <w:widowControl/>
              <w:rPr>
                <w:rFonts w:ascii="Arial" w:hAnsi="Arial" w:cs="Arial"/>
                <w:snapToGrid/>
                <w:sz w:val="20"/>
              </w:rPr>
            </w:pPr>
          </w:p>
        </w:tc>
      </w:tr>
      <w:tr w:rsidR="00E13AA6" w:rsidRPr="00D55943" w14:paraId="012F4306" w14:textId="77777777" w:rsidTr="00093CF3">
        <w:tc>
          <w:tcPr>
            <w:tcW w:w="3384" w:type="dxa"/>
          </w:tcPr>
          <w:p w14:paraId="1B1105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 mobiel</w:t>
            </w:r>
          </w:p>
        </w:tc>
        <w:tc>
          <w:tcPr>
            <w:tcW w:w="160" w:type="dxa"/>
          </w:tcPr>
          <w:p w14:paraId="770BE0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1D9F3E8C"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 adres privé</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6E4BE485" w14:textId="77777777" w:rsidR="00E13AA6" w:rsidRPr="00D55943" w:rsidRDefault="00E13AA6" w:rsidP="00E13AA6">
            <w:pPr>
              <w:widowControl/>
              <w:rPr>
                <w:rFonts w:ascii="Arial" w:hAnsi="Arial" w:cs="Arial"/>
                <w:snapToGrid/>
                <w:sz w:val="20"/>
              </w:rPr>
            </w:pPr>
          </w:p>
        </w:tc>
      </w:tr>
      <w:tr w:rsidR="00E13AA6" w:rsidRPr="00D55943" w14:paraId="1EC8EBA3" w14:textId="77777777" w:rsidTr="00093CF3">
        <w:tc>
          <w:tcPr>
            <w:tcW w:w="3384" w:type="dxa"/>
          </w:tcPr>
          <w:p w14:paraId="1674D8B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 adres werk</w:t>
            </w:r>
          </w:p>
        </w:tc>
        <w:tc>
          <w:tcPr>
            <w:tcW w:w="160" w:type="dxa"/>
          </w:tcPr>
          <w:p w14:paraId="1BAAC4E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01511616" w14:textId="77777777" w:rsidR="00E13AA6" w:rsidRPr="00D55943" w:rsidRDefault="00E13AA6" w:rsidP="00E13AA6">
            <w:pPr>
              <w:widowControl/>
              <w:rPr>
                <w:rFonts w:ascii="Arial" w:hAnsi="Arial" w:cs="Arial"/>
                <w:snapToGrid/>
                <w:sz w:val="20"/>
              </w:rPr>
            </w:pPr>
          </w:p>
        </w:tc>
      </w:tr>
      <w:tr w:rsidR="00E13AA6" w:rsidRPr="00D55943" w14:paraId="4116CA06" w14:textId="77777777" w:rsidTr="00093CF3">
        <w:tc>
          <w:tcPr>
            <w:tcW w:w="3384" w:type="dxa"/>
          </w:tcPr>
          <w:p w14:paraId="1D04950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Legitimatiebewijs + nummer</w:t>
            </w:r>
          </w:p>
        </w:tc>
        <w:tc>
          <w:tcPr>
            <w:tcW w:w="160" w:type="dxa"/>
          </w:tcPr>
          <w:p w14:paraId="53D6C19E"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70CE9AD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4"/>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4"/>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3"/>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2DFE88C5" w14:textId="77777777" w:rsidR="00E13AA6" w:rsidRPr="00D55943" w:rsidRDefault="00E13AA6"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lastRenderedPageBreak/>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3"/>
          </w:tcPr>
          <w:p w14:paraId="31392CA2" w14:textId="77777777" w:rsidR="00E13AA6" w:rsidRPr="00D55943" w:rsidRDefault="00E13AA6" w:rsidP="00E13AA6">
            <w:pPr>
              <w:widowControl/>
              <w:rPr>
                <w:rFonts w:ascii="Arial" w:hAnsi="Arial" w:cs="Arial"/>
                <w:snapToGrid/>
                <w:sz w:val="20"/>
              </w:rPr>
            </w:pPr>
          </w:p>
        </w:tc>
      </w:tr>
      <w:tr w:rsidR="00E13AA6" w:rsidRPr="00D55943" w14:paraId="68B031D7" w14:textId="77777777" w:rsidTr="00093CF3">
        <w:tc>
          <w:tcPr>
            <w:tcW w:w="3384" w:type="dxa"/>
          </w:tcPr>
          <w:p w14:paraId="2559D6C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Geboortedatum en -plaats</w:t>
            </w:r>
          </w:p>
        </w:tc>
        <w:tc>
          <w:tcPr>
            <w:tcW w:w="160" w:type="dxa"/>
          </w:tcPr>
          <w:p w14:paraId="029231E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1985" w:type="dxa"/>
            <w:gridSpan w:val="2"/>
          </w:tcPr>
          <w:p w14:paraId="3D90D33E" w14:textId="77777777" w:rsidR="00E13AA6" w:rsidRPr="00D55943" w:rsidRDefault="00E13AA6" w:rsidP="00E13AA6">
            <w:pPr>
              <w:widowControl/>
              <w:rPr>
                <w:rFonts w:ascii="Arial" w:hAnsi="Arial" w:cs="Arial"/>
                <w:snapToGrid/>
                <w:sz w:val="20"/>
              </w:rPr>
            </w:pPr>
          </w:p>
        </w:tc>
        <w:tc>
          <w:tcPr>
            <w:tcW w:w="4252" w:type="dxa"/>
            <w:gridSpan w:val="2"/>
          </w:tcPr>
          <w:p w14:paraId="7804BC14"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 privé</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76CFB97C" w14:textId="77777777" w:rsidR="00E13AA6" w:rsidRPr="00D55943" w:rsidRDefault="00E13AA6" w:rsidP="00E13AA6">
            <w:pPr>
              <w:widowControl/>
              <w:rPr>
                <w:rFonts w:ascii="Arial" w:hAnsi="Arial" w:cs="Arial"/>
                <w:snapToGrid/>
                <w:sz w:val="20"/>
              </w:rPr>
            </w:pPr>
          </w:p>
        </w:tc>
      </w:tr>
      <w:tr w:rsidR="00E13AA6" w:rsidRPr="00D55943" w14:paraId="0EDCC95E" w14:textId="77777777" w:rsidTr="00093CF3">
        <w:tc>
          <w:tcPr>
            <w:tcW w:w="3384" w:type="dxa"/>
          </w:tcPr>
          <w:p w14:paraId="519168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 werk</w:t>
            </w:r>
          </w:p>
        </w:tc>
        <w:tc>
          <w:tcPr>
            <w:tcW w:w="160" w:type="dxa"/>
          </w:tcPr>
          <w:p w14:paraId="526734C9"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5C60F67C" w14:textId="77777777" w:rsidR="00E13AA6" w:rsidRPr="00D55943" w:rsidRDefault="00E13AA6" w:rsidP="00E13AA6">
            <w:pPr>
              <w:widowControl/>
              <w:rPr>
                <w:rFonts w:ascii="Arial" w:hAnsi="Arial" w:cs="Arial"/>
                <w:snapToGrid/>
                <w:sz w:val="20"/>
              </w:rPr>
            </w:pPr>
          </w:p>
        </w:tc>
      </w:tr>
      <w:tr w:rsidR="00E13AA6" w:rsidRPr="00D55943" w14:paraId="375F5EAE" w14:textId="77777777" w:rsidTr="00093CF3">
        <w:tc>
          <w:tcPr>
            <w:tcW w:w="3384" w:type="dxa"/>
          </w:tcPr>
          <w:p w14:paraId="4725D8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 mobiel</w:t>
            </w:r>
          </w:p>
        </w:tc>
        <w:tc>
          <w:tcPr>
            <w:tcW w:w="160" w:type="dxa"/>
          </w:tcPr>
          <w:p w14:paraId="11E4913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08A4DA82"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 adres privé</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39E649A4" w14:textId="77777777" w:rsidR="00E13AA6" w:rsidRPr="00D55943" w:rsidRDefault="00E13AA6" w:rsidP="00E13AA6">
            <w:pPr>
              <w:widowControl/>
              <w:rPr>
                <w:rFonts w:ascii="Arial" w:hAnsi="Arial" w:cs="Arial"/>
                <w:snapToGrid/>
                <w:sz w:val="20"/>
              </w:rPr>
            </w:pPr>
          </w:p>
        </w:tc>
      </w:tr>
      <w:tr w:rsidR="00E13AA6" w:rsidRPr="00D55943" w14:paraId="136BF8D5" w14:textId="77777777" w:rsidTr="00093CF3">
        <w:tc>
          <w:tcPr>
            <w:tcW w:w="3384" w:type="dxa"/>
          </w:tcPr>
          <w:p w14:paraId="773B9D2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 adres werk</w:t>
            </w:r>
          </w:p>
        </w:tc>
        <w:tc>
          <w:tcPr>
            <w:tcW w:w="160" w:type="dxa"/>
          </w:tcPr>
          <w:p w14:paraId="450975A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16F36B66" w14:textId="77777777" w:rsidR="00E13AA6" w:rsidRPr="00D55943" w:rsidRDefault="00E13AA6" w:rsidP="00E13AA6">
            <w:pPr>
              <w:widowControl/>
              <w:rPr>
                <w:rFonts w:ascii="Arial" w:hAnsi="Arial" w:cs="Arial"/>
                <w:snapToGrid/>
                <w:sz w:val="20"/>
              </w:rPr>
            </w:pPr>
          </w:p>
        </w:tc>
      </w:tr>
      <w:tr w:rsidR="00E13AA6" w:rsidRPr="00D55943" w14:paraId="755F3201" w14:textId="77777777" w:rsidTr="00093CF3">
        <w:tc>
          <w:tcPr>
            <w:tcW w:w="3384" w:type="dxa"/>
          </w:tcPr>
          <w:p w14:paraId="3035AF83"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Legitimatiebewijs + nummer</w:t>
            </w:r>
          </w:p>
        </w:tc>
        <w:tc>
          <w:tcPr>
            <w:tcW w:w="160" w:type="dxa"/>
          </w:tcPr>
          <w:p w14:paraId="169B0DE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4"/>
          </w:tcPr>
          <w:p w14:paraId="55714489"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77777777" w:rsidR="00C23FBB" w:rsidRPr="00D55943" w:rsidRDefault="00C23FBB" w:rsidP="00C23FBB">
      <w:pPr>
        <w:suppressAutoHyphens/>
        <w:rPr>
          <w:rFonts w:ascii="Arial" w:hAnsi="Arial" w:cs="Arial"/>
          <w:sz w:val="20"/>
        </w:rPr>
      </w:pPr>
      <w:r w:rsidRPr="00D55943">
        <w:rPr>
          <w:rFonts w:ascii="Arial" w:hAnsi="Arial" w:cs="Arial"/>
          <w:sz w:val="20"/>
        </w:rPr>
        <w:t>Word(t)(en) het (</w:t>
      </w:r>
      <w:proofErr w:type="gramStart"/>
      <w:r w:rsidRPr="00D55943">
        <w:rPr>
          <w:rFonts w:ascii="Arial" w:hAnsi="Arial" w:cs="Arial"/>
          <w:sz w:val="20"/>
        </w:rPr>
        <w:t>de</w:t>
      </w:r>
      <w:proofErr w:type="gramEnd"/>
      <w:r w:rsidRPr="00D55943">
        <w:rPr>
          <w:rFonts w:ascii="Arial" w:hAnsi="Arial" w:cs="Arial"/>
          <w:sz w:val="20"/>
        </w:rPr>
        <w:t xml:space="preserve">) </w:t>
      </w:r>
      <w:proofErr w:type="spellStart"/>
      <w:r w:rsidRPr="00D55943">
        <w:rPr>
          <w:rFonts w:ascii="Arial" w:hAnsi="Arial" w:cs="Arial"/>
          <w:sz w:val="20"/>
        </w:rPr>
        <w:t>appartementrecht</w:t>
      </w:r>
      <w:proofErr w:type="spellEnd"/>
      <w:r w:rsidRPr="00D55943">
        <w:rPr>
          <w:rFonts w:ascii="Arial" w:hAnsi="Arial" w:cs="Arial"/>
          <w:sz w:val="20"/>
        </w:rPr>
        <w:t>(en) op beider namen gekocht?</w:t>
      </w:r>
      <w:r w:rsidR="00A216AA" w:rsidRPr="00D55943">
        <w:rPr>
          <w:rFonts w:ascii="Arial" w:hAnsi="Arial" w:cs="Arial"/>
          <w:sz w:val="20"/>
        </w:rPr>
        <w:t xml:space="preserve"> N.v.t. /</w:t>
      </w:r>
      <w:r w:rsidRPr="00D55943">
        <w:rPr>
          <w:rFonts w:ascii="Arial" w:hAnsi="Arial" w:cs="Arial"/>
          <w:sz w:val="20"/>
        </w:rPr>
        <w:t xml:space="preserve"> Ja / Nee, het (</w:t>
      </w:r>
      <w:proofErr w:type="gramStart"/>
      <w:r w:rsidRPr="00D55943">
        <w:rPr>
          <w:rFonts w:ascii="Arial" w:hAnsi="Arial" w:cs="Arial"/>
          <w:sz w:val="20"/>
        </w:rPr>
        <w:t>de</w:t>
      </w:r>
      <w:proofErr w:type="gramEnd"/>
      <w:r w:rsidRPr="00D55943">
        <w:rPr>
          <w:rFonts w:ascii="Arial" w:hAnsi="Arial" w:cs="Arial"/>
          <w:sz w:val="20"/>
        </w:rPr>
        <w:t xml:space="preserve">) </w:t>
      </w:r>
      <w:proofErr w:type="spellStart"/>
      <w:r w:rsidRPr="00D55943">
        <w:rPr>
          <w:rFonts w:ascii="Arial" w:hAnsi="Arial" w:cs="Arial"/>
          <w:sz w:val="20"/>
        </w:rPr>
        <w:t>appartementrecht</w:t>
      </w:r>
      <w:proofErr w:type="spellEnd"/>
      <w:r w:rsidRPr="00D55943">
        <w:rPr>
          <w:rFonts w:ascii="Arial" w:hAnsi="Arial" w:cs="Arial"/>
          <w:sz w:val="20"/>
        </w:rPr>
        <w: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proofErr w:type="gramStart"/>
      <w:r w:rsidRPr="00D55943">
        <w:rPr>
          <w:rFonts w:ascii="Arial" w:hAnsi="Arial" w:cs="Arial"/>
          <w:sz w:val="20"/>
        </w:rPr>
        <w:t>hierna</w:t>
      </w:r>
      <w:proofErr w:type="gramEnd"/>
      <w:r w:rsidRPr="00D55943">
        <w:rPr>
          <w:rFonts w:ascii="Arial" w:hAnsi="Arial" w:cs="Arial"/>
          <w:sz w:val="20"/>
        </w:rPr>
        <w:t xml:space="preserve">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proofErr w:type="gramStart"/>
      <w:r w:rsidRPr="00D55943">
        <w:rPr>
          <w:rFonts w:ascii="Arial" w:hAnsi="Arial" w:cs="Arial"/>
          <w:sz w:val="20"/>
        </w:rPr>
        <w:t>in</w:t>
      </w:r>
      <w:proofErr w:type="gramEnd"/>
      <w:r w:rsidRPr="00D55943">
        <w:rPr>
          <w:rFonts w:ascii="Arial" w:hAnsi="Arial" w:cs="Arial"/>
          <w:sz w:val="20"/>
        </w:rPr>
        <w:t xml:space="preserve"> overweging nemende</w:t>
      </w:r>
    </w:p>
    <w:p w14:paraId="392CBE52" w14:textId="77777777" w:rsidR="00C23FBB" w:rsidRPr="00D55943" w:rsidRDefault="00C23FBB" w:rsidP="00C23FBB">
      <w:pPr>
        <w:suppressAutoHyphens/>
        <w:rPr>
          <w:rFonts w:ascii="Arial" w:hAnsi="Arial" w:cs="Arial"/>
          <w:sz w:val="20"/>
        </w:rPr>
      </w:pPr>
    </w:p>
    <w:p w14:paraId="048E29EF"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het complex heeft gesplitst of zal splitsen in appartementsrechten </w:t>
      </w:r>
      <w:proofErr w:type="gramStart"/>
      <w:r w:rsidRPr="00D55943">
        <w:rPr>
          <w:rFonts w:ascii="Arial" w:hAnsi="Arial" w:cs="Arial"/>
          <w:sz w:val="20"/>
        </w:rPr>
        <w:t>overeenkomstig</w:t>
      </w:r>
      <w:proofErr w:type="gramEnd"/>
      <w:r w:rsidRPr="00D55943">
        <w:rPr>
          <w:rFonts w:ascii="Arial" w:hAnsi="Arial" w:cs="Arial"/>
          <w:sz w:val="20"/>
        </w:rPr>
        <w:t xml:space="preserve"> de (ontwerp)akte(n) van splitsing met de daarbij behorende tekening(en) en het in die (ontwerp)akte(n) van splitsing vastgestelde en / of aangeduide 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proofErr w:type="gramStart"/>
      <w:r w:rsidRPr="00D55943">
        <w:rPr>
          <w:rFonts w:ascii="Arial" w:hAnsi="Arial" w:cs="Arial"/>
          <w:sz w:val="20"/>
        </w:rPr>
        <w:t>het</w:t>
      </w:r>
      <w:proofErr w:type="gramEnd"/>
      <w:r w:rsidRPr="00D55943">
        <w:rPr>
          <w:rFonts w:ascii="Arial" w:hAnsi="Arial" w:cs="Arial"/>
          <w:sz w:val="20"/>
        </w:rPr>
        <w:t xml:space="preserve">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proofErr w:type="gramStart"/>
      <w:r w:rsidRPr="00D55943">
        <w:rPr>
          <w:rFonts w:ascii="Arial" w:hAnsi="Arial" w:cs="Arial"/>
          <w:sz w:val="20"/>
        </w:rPr>
        <w:t>het</w:t>
      </w:r>
      <w:proofErr w:type="gramEnd"/>
      <w:r w:rsidRPr="00D55943">
        <w:rPr>
          <w:rFonts w:ascii="Arial" w:hAnsi="Arial" w:cs="Arial"/>
          <w:sz w:val="20"/>
        </w:rPr>
        <w:t xml:space="preserve">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Een exemplaar van </w:t>
      </w:r>
      <w:proofErr w:type="gramStart"/>
      <w:r w:rsidRPr="00D55943">
        <w:rPr>
          <w:rFonts w:ascii="Arial" w:hAnsi="Arial" w:cs="Arial"/>
          <w:sz w:val="20"/>
        </w:rPr>
        <w:t>de</w:t>
      </w:r>
      <w:proofErr w:type="gramEnd"/>
      <w:r w:rsidRPr="00D55943">
        <w:rPr>
          <w:rFonts w:ascii="Arial" w:hAnsi="Arial" w:cs="Arial"/>
          <w:sz w:val="20"/>
        </w:rPr>
        <w:t xml:space="preserv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proofErr w:type="gramStart"/>
      <w:r w:rsidRPr="00D55943">
        <w:rPr>
          <w:rFonts w:ascii="Arial" w:hAnsi="Arial" w:cs="Arial"/>
          <w:sz w:val="20"/>
        </w:rPr>
        <w:t>zijn</w:t>
      </w:r>
      <w:proofErr w:type="gramEnd"/>
      <w:r w:rsidRPr="00D55943">
        <w:rPr>
          <w:rFonts w:ascii="Arial" w:hAnsi="Arial" w:cs="Arial"/>
          <w:sz w:val="20"/>
        </w:rPr>
        <w:t xml:space="preserve">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proofErr w:type="gramStart"/>
      <w:r w:rsidRPr="00D55943">
        <w:rPr>
          <w:rFonts w:ascii="Arial" w:hAnsi="Arial" w:cs="Arial"/>
          <w:sz w:val="20"/>
        </w:rPr>
        <w:t>het</w:t>
      </w:r>
      <w:proofErr w:type="gramEnd"/>
      <w:r w:rsidRPr="00D55943">
        <w:rPr>
          <w:rFonts w:ascii="Arial" w:hAnsi="Arial" w:cs="Arial"/>
          <w:sz w:val="20"/>
        </w:rPr>
        <w:t xml:space="preserve">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D55943">
        <w:rPr>
          <w:rFonts w:ascii="Arial" w:hAnsi="Arial" w:cs="Arial"/>
          <w:sz w:val="20"/>
        </w:rPr>
        <w:t>Bij deze</w:t>
      </w:r>
      <w:proofErr w:type="gramEnd"/>
      <w:r w:rsidRPr="00D55943">
        <w:rPr>
          <w:rFonts w:ascii="Arial" w:hAnsi="Arial" w:cs="Arial"/>
          <w:sz w:val="20"/>
        </w:rPr>
        <w:t xml:space="preserv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w:t>
      </w:r>
      <w:proofErr w:type="gramStart"/>
      <w:r w:rsidRPr="00D55943">
        <w:rPr>
          <w:rFonts w:ascii="Arial" w:hAnsi="Arial" w:cs="Arial"/>
          <w:sz w:val="20"/>
        </w:rPr>
        <w:t>betreffende</w:t>
      </w:r>
      <w:proofErr w:type="gramEnd"/>
      <w:r w:rsidRPr="00D55943">
        <w:rPr>
          <w:rFonts w:ascii="Arial" w:hAnsi="Arial" w:cs="Arial"/>
          <w:sz w:val="20"/>
        </w:rPr>
        <w:t xml:space="preserv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de nog niet </w:t>
            </w:r>
            <w:proofErr w:type="gramStart"/>
            <w:r w:rsidRPr="00D55943">
              <w:rPr>
                <w:rFonts w:ascii="Arial" w:hAnsi="Arial" w:cs="Arial"/>
                <w:sz w:val="20"/>
              </w:rPr>
              <w:t>ingevolge</w:t>
            </w:r>
            <w:proofErr w:type="gramEnd"/>
            <w:r w:rsidRPr="00D55943">
              <w:rPr>
                <w:rFonts w:ascii="Arial" w:hAnsi="Arial" w:cs="Arial"/>
                <w:sz w:val="20"/>
              </w:rPr>
              <w:t xml:space="preserv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grondkosten en overige termijnen, berekend </w:t>
            </w:r>
            <w:proofErr w:type="gramStart"/>
            <w:r w:rsidRPr="00D55943">
              <w:rPr>
                <w:rFonts w:ascii="Arial" w:hAnsi="Arial" w:cs="Arial"/>
                <w:sz w:val="20"/>
              </w:rPr>
              <w:t>overeenkomstig</w:t>
            </w:r>
            <w:proofErr w:type="gramEnd"/>
            <w:r w:rsidRPr="00D55943">
              <w:rPr>
                <w:rFonts w:ascii="Arial" w:hAnsi="Arial" w:cs="Arial"/>
                <w:sz w:val="20"/>
              </w:rPr>
              <w:t xml:space="preserve">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onder I en II van deze akte vermelde koop- en aannemingsovereenkomst vormen </w:t>
      </w:r>
      <w:proofErr w:type="gramStart"/>
      <w:r w:rsidRPr="00D55943">
        <w:rPr>
          <w:rFonts w:ascii="Arial" w:hAnsi="Arial" w:cs="Arial"/>
          <w:sz w:val="20"/>
        </w:rPr>
        <w:t>tezamen</w:t>
      </w:r>
      <w:proofErr w:type="gramEnd"/>
      <w:r w:rsidRPr="00D55943">
        <w:rPr>
          <w:rFonts w:ascii="Arial" w:hAnsi="Arial" w:cs="Arial"/>
          <w:sz w:val="20"/>
        </w:rPr>
        <w:t xml:space="preserve">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w:t>
      </w:r>
      <w:proofErr w:type="gramStart"/>
      <w:r w:rsidRPr="00D55943">
        <w:rPr>
          <w:rFonts w:ascii="Arial" w:hAnsi="Arial" w:cs="Arial"/>
          <w:sz w:val="20"/>
        </w:rPr>
        <w:t>tezamen</w:t>
      </w:r>
      <w:proofErr w:type="gramEnd"/>
      <w:r w:rsidRPr="00D55943">
        <w:rPr>
          <w:rFonts w:ascii="Arial" w:hAnsi="Arial" w:cs="Arial"/>
          <w:sz w:val="20"/>
        </w:rPr>
        <w:t xml:space="preserve">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De in de koop-/aanneemsom begrepen omzetbelasting is berekend naar een percentage van</w:t>
      </w:r>
      <w:proofErr w:type="gramStart"/>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w:t>
      </w:r>
      <w:proofErr w:type="gramEnd"/>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320E24C3" w14:textId="77777777" w:rsidR="00FC7A62" w:rsidRPr="008C257C" w:rsidRDefault="00FC7A62" w:rsidP="00FC7A62">
      <w:pPr>
        <w:widowControl/>
        <w:numPr>
          <w:ilvl w:val="0"/>
          <w:numId w:val="36"/>
        </w:numPr>
        <w:ind w:left="709" w:hanging="709"/>
        <w:rPr>
          <w:rFonts w:ascii="Arial" w:hAnsi="Arial" w:cs="Arial"/>
          <w:snapToGrid/>
          <w:sz w:val="20"/>
        </w:rPr>
      </w:pPr>
      <w:r w:rsidRPr="008C257C">
        <w:rPr>
          <w:rFonts w:ascii="Arial" w:hAnsi="Arial" w:cs="Arial"/>
          <w:snapToGrid/>
          <w:sz w:val="20"/>
        </w:rPr>
        <w:t>De levering van het (de) onder I van deze akte bedoelde appartementsrecht(en),</w:t>
      </w:r>
      <w:r w:rsidRPr="00D55943">
        <w:rPr>
          <w:rFonts w:ascii="Arial" w:hAnsi="Arial" w:cs="Arial"/>
          <w:sz w:val="20"/>
        </w:rPr>
        <w:t xml:space="preserve"> </w:t>
      </w:r>
      <w:r w:rsidRPr="008C257C">
        <w:rPr>
          <w:rFonts w:ascii="Arial" w:hAnsi="Arial" w:cs="Arial"/>
          <w:snapToGrid/>
          <w:sz w:val="20"/>
        </w:rPr>
        <w:t>hierna in deze akte te noemen: “</w:t>
      </w:r>
      <w:r w:rsidRPr="008C257C">
        <w:rPr>
          <w:rFonts w:ascii="Arial" w:hAnsi="Arial" w:cs="Arial"/>
          <w:b/>
          <w:snapToGrid/>
          <w:sz w:val="20"/>
        </w:rPr>
        <w:t>de Levering</w:t>
      </w:r>
      <w:r w:rsidRPr="008C257C">
        <w:rPr>
          <w:rFonts w:ascii="Arial" w:hAnsi="Arial" w:cs="Arial"/>
          <w:snapToGrid/>
          <w:sz w:val="20"/>
        </w:rPr>
        <w:t>”, zal:</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 xml:space="preserve">wanneer vaststaat dat deze overeenkomst niet meer op een van de gronden genoemd in de artikelen 8 en 11 van deze akte kan worden ontbonden; </w:t>
      </w:r>
      <w:proofErr w:type="gramStart"/>
      <w:r w:rsidRPr="008C257C">
        <w:rPr>
          <w:rFonts w:ascii="Arial" w:hAnsi="Arial" w:cs="Arial"/>
          <w:snapToGrid/>
          <w:sz w:val="20"/>
        </w:rPr>
        <w:t>alsmede</w:t>
      </w:r>
      <w:proofErr w:type="gramEnd"/>
    </w:p>
    <w:p w14:paraId="522B6E7C"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p>
    <w:p w14:paraId="673A71C6" w14:textId="652BECDC" w:rsidR="00FC7A62" w:rsidRPr="008C257C" w:rsidRDefault="00FC7A62" w:rsidP="008C257C">
      <w:pPr>
        <w:widowControl/>
        <w:ind w:left="709"/>
        <w:rPr>
          <w:rFonts w:ascii="Arial" w:hAnsi="Arial" w:cs="Arial"/>
          <w:snapToGrid/>
          <w:sz w:val="20"/>
        </w:rPr>
      </w:pPr>
      <w:proofErr w:type="gramStart"/>
      <w:r w:rsidRPr="008C257C">
        <w:rPr>
          <w:rFonts w:ascii="Arial" w:hAnsi="Arial" w:cs="Arial"/>
          <w:snapToGrid/>
          <w:sz w:val="20"/>
        </w:rPr>
        <w:lastRenderedPageBreak/>
        <w:t>geschieden</w:t>
      </w:r>
      <w:proofErr w:type="gramEnd"/>
      <w:r w:rsidRPr="008C257C">
        <w:rPr>
          <w:rFonts w:ascii="Arial" w:hAnsi="Arial" w:cs="Arial"/>
          <w:snapToGrid/>
          <w:sz w:val="20"/>
        </w:rPr>
        <w:t xml:space="preserve"> bij akte te verlijden ten overstaan van de Notaris, diens plaatsvervanger of opvolger, op een door de Notaris te bepalen tijdstip:</w:t>
      </w:r>
    </w:p>
    <w:p w14:paraId="482B93E4" w14:textId="3CE92793" w:rsidR="00FC7A62" w:rsidRPr="008C257C" w:rsidRDefault="00FC7A62" w:rsidP="008C257C">
      <w:pPr>
        <w:widowControl/>
        <w:ind w:left="709"/>
        <w:rPr>
          <w:rFonts w:ascii="Arial" w:hAnsi="Arial" w:cs="Arial"/>
          <w:snapToGrid/>
          <w:sz w:val="20"/>
        </w:rPr>
      </w:pPr>
      <w:proofErr w:type="gramStart"/>
      <w:r w:rsidRPr="008C257C">
        <w:rPr>
          <w:rFonts w:ascii="Arial" w:hAnsi="Arial" w:cs="Arial"/>
          <w:snapToGrid/>
          <w:sz w:val="20"/>
        </w:rPr>
        <w:t>zo</w:t>
      </w:r>
      <w:proofErr w:type="gramEnd"/>
      <w:r w:rsidRPr="008C257C">
        <w:rPr>
          <w:rFonts w:ascii="Arial" w:hAnsi="Arial" w:cs="Arial"/>
          <w:snapToGrid/>
          <w:sz w:val="20"/>
        </w:rPr>
        <w:t xml:space="preserve"> spoedig mogelijk, doch uiterlijk binnen </w:t>
      </w:r>
      <w:r w:rsidR="00A50B1D" w:rsidRPr="00D55943">
        <w:rPr>
          <w:rFonts w:ascii="Arial" w:hAnsi="Arial" w:cs="Arial"/>
          <w:snapToGrid/>
          <w:sz w:val="20"/>
        </w:rPr>
        <w:t>zes (</w:t>
      </w:r>
      <w:r w:rsidRPr="008C257C">
        <w:rPr>
          <w:rFonts w:ascii="Arial" w:hAnsi="Arial" w:cs="Arial"/>
          <w:snapToGrid/>
          <w:sz w:val="20"/>
        </w:rPr>
        <w:t>6</w:t>
      </w:r>
      <w:r w:rsidR="00A50B1D" w:rsidRPr="00D55943">
        <w:rPr>
          <w:rFonts w:ascii="Arial" w:hAnsi="Arial" w:cs="Arial"/>
          <w:snapToGrid/>
          <w:sz w:val="20"/>
        </w:rPr>
        <w:t>)</w:t>
      </w:r>
      <w:r w:rsidRPr="008C257C">
        <w:rPr>
          <w:rFonts w:ascii="Arial" w:hAnsi="Arial" w:cs="Arial"/>
          <w:snapToGrid/>
          <w:sz w:val="20"/>
        </w:rPr>
        <w:t xml:space="preserve"> weken na het laatste van de hiervoor </w:t>
      </w:r>
      <w:r w:rsidR="001932A1"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w:t>
      </w:r>
      <w:proofErr w:type="gramStart"/>
      <w:r w:rsidRPr="00D55943">
        <w:rPr>
          <w:rFonts w:ascii="Arial" w:hAnsi="Arial" w:cs="Arial"/>
          <w:sz w:val="20"/>
        </w:rPr>
        <w:t>zulks</w:t>
      </w:r>
      <w:proofErr w:type="gramEnd"/>
      <w:r w:rsidRPr="00D55943">
        <w:rPr>
          <w:rFonts w:ascii="Arial" w:hAnsi="Arial" w:cs="Arial"/>
          <w:sz w:val="20"/>
        </w:rPr>
        <w:t xml:space="preserve">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Verschil tussen de werkelijke en de hiervoor in de overweging van deze akte opgegeven maat of grootte van de bijbehorende grond geeft geen aanleiding tot enige rechtsvordering tot vergoeding </w:t>
      </w:r>
      <w:proofErr w:type="gramStart"/>
      <w:r w:rsidRPr="00D55943">
        <w:rPr>
          <w:rFonts w:ascii="Arial" w:hAnsi="Arial" w:cs="Arial"/>
          <w:sz w:val="20"/>
        </w:rPr>
        <w:t>ter zake</w:t>
      </w:r>
      <w:proofErr w:type="gramEnd"/>
      <w:r w:rsidRPr="00D55943">
        <w:rPr>
          <w:rFonts w:ascii="Arial" w:hAnsi="Arial" w:cs="Arial"/>
          <w:sz w:val="20"/>
        </w:rPr>
        <w:t>.</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Verschil tussen de werkelijke en de </w:t>
      </w:r>
      <w:proofErr w:type="gramStart"/>
      <w:r w:rsidRPr="00D55943">
        <w:rPr>
          <w:rFonts w:ascii="Arial" w:hAnsi="Arial" w:cs="Arial"/>
          <w:sz w:val="20"/>
        </w:rPr>
        <w:t>blijkens</w:t>
      </w:r>
      <w:proofErr w:type="gramEnd"/>
      <w:r w:rsidRPr="00D55943">
        <w:rPr>
          <w:rFonts w:ascii="Arial" w:hAnsi="Arial" w:cs="Arial"/>
          <w:sz w:val="20"/>
        </w:rPr>
        <w:t xml:space="preserve">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proofErr w:type="gramStart"/>
      <w:r w:rsidRPr="00D55943">
        <w:rPr>
          <w:rFonts w:ascii="Arial" w:hAnsi="Arial" w:cs="Arial"/>
          <w:sz w:val="20"/>
        </w:rPr>
        <w:t>geeft</w:t>
      </w:r>
      <w:proofErr w:type="gramEnd"/>
      <w:r w:rsidRPr="00D55943">
        <w:rPr>
          <w:rFonts w:ascii="Arial" w:hAnsi="Arial" w:cs="Arial"/>
          <w:sz w:val="20"/>
        </w:rPr>
        <w:t xml:space="preserve">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proofErr w:type="gramStart"/>
      <w:r w:rsidRPr="00D55943">
        <w:rPr>
          <w:rFonts w:ascii="Arial" w:hAnsi="Arial" w:cs="Arial"/>
          <w:sz w:val="20"/>
        </w:rPr>
        <w:t>geeft</w:t>
      </w:r>
      <w:proofErr w:type="gramEnd"/>
      <w:r w:rsidRPr="00D55943">
        <w:rPr>
          <w:rFonts w:ascii="Arial" w:hAnsi="Arial" w:cs="Arial"/>
          <w:sz w:val="20"/>
        </w:rPr>
        <w:t xml:space="preserve">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roofErr w:type="gramStart"/>
      <w:r w:rsidRPr="00D55943">
        <w:rPr>
          <w:rFonts w:ascii="Arial" w:hAnsi="Arial" w:cs="Arial"/>
          <w:sz w:val="20"/>
        </w:rPr>
        <w:t>Ter zake</w:t>
      </w:r>
      <w:proofErr w:type="gramEnd"/>
      <w:r w:rsidRPr="00D55943">
        <w:rPr>
          <w:rFonts w:ascii="Arial" w:hAnsi="Arial" w:cs="Arial"/>
          <w:sz w:val="20"/>
        </w:rPr>
        <w:t xml:space="preserv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w:t>
      </w:r>
      <w:proofErr w:type="gramStart"/>
      <w:r w:rsidRPr="00D55943">
        <w:rPr>
          <w:rFonts w:ascii="Arial" w:hAnsi="Arial" w:cs="Arial"/>
          <w:sz w:val="20"/>
        </w:rPr>
        <w:t>jegens</w:t>
      </w:r>
      <w:proofErr w:type="gramEnd"/>
      <w:r w:rsidRPr="00D55943">
        <w:rPr>
          <w:rFonts w:ascii="Arial" w:hAnsi="Arial" w:cs="Arial"/>
          <w:sz w:val="20"/>
        </w:rPr>
        <w:t xml:space="preserve">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w:t>
      </w:r>
      <w:proofErr w:type="gramStart"/>
      <w:r w:rsidRPr="00D55943">
        <w:rPr>
          <w:rFonts w:ascii="Arial" w:hAnsi="Arial" w:cs="Arial"/>
          <w:sz w:val="20"/>
        </w:rPr>
        <w:t>de</w:t>
      </w:r>
      <w:proofErr w:type="gramEnd"/>
      <w:r w:rsidRPr="00D55943">
        <w:rPr>
          <w:rFonts w:ascii="Arial" w:hAnsi="Arial" w:cs="Arial"/>
          <w:sz w:val="20"/>
        </w:rPr>
        <w:t xml:space="preserve"> gestelde twee (2) maanden, doch (indien dit tijdstip eerder valt) uiterlijk ter gelegenheid van de in artikel 2 van deze akte bedoelde notariële levering,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w:t>
      </w:r>
      <w:proofErr w:type="gramStart"/>
      <w:r w:rsidRPr="00D55943">
        <w:rPr>
          <w:rFonts w:ascii="Arial" w:hAnsi="Arial" w:cs="Arial"/>
          <w:sz w:val="20"/>
        </w:rPr>
        <w:t>alsdan</w:t>
      </w:r>
      <w:proofErr w:type="gramEnd"/>
      <w:r w:rsidRPr="00D55943">
        <w:rPr>
          <w:rFonts w:ascii="Arial" w:hAnsi="Arial" w:cs="Arial"/>
          <w:sz w:val="20"/>
        </w:rPr>
        <w:t xml:space="preserve">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w:t>
      </w:r>
      <w:proofErr w:type="gramStart"/>
      <w:r w:rsidRPr="00D55943">
        <w:rPr>
          <w:rFonts w:ascii="Arial" w:hAnsi="Arial" w:cs="Arial"/>
          <w:sz w:val="20"/>
        </w:rPr>
        <w:t>reeds</w:t>
      </w:r>
      <w:proofErr w:type="gramEnd"/>
      <w:r w:rsidRPr="00D55943">
        <w:rPr>
          <w:rFonts w:ascii="Arial" w:hAnsi="Arial" w:cs="Arial"/>
          <w:sz w:val="20"/>
        </w:rPr>
        <w:t xml:space="preserve">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w:t>
      </w:r>
      <w:r w:rsidRPr="00D55943">
        <w:rPr>
          <w:rFonts w:ascii="Arial" w:hAnsi="Arial" w:cs="Arial"/>
          <w:sz w:val="20"/>
        </w:rPr>
        <w:lastRenderedPageBreak/>
        <w:t xml:space="preserve">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77777777" w:rsidR="00C23FBB" w:rsidRPr="00D55943" w:rsidRDefault="00C23FBB" w:rsidP="00C23FBB">
      <w:pPr>
        <w:suppressAutoHyphens/>
        <w:ind w:left="1418" w:hanging="709"/>
        <w:rPr>
          <w:rFonts w:ascii="Arial" w:hAnsi="Arial" w:cs="Arial"/>
          <w:sz w:val="20"/>
        </w:rPr>
      </w:pPr>
      <w:proofErr w:type="gramStart"/>
      <w:r w:rsidRPr="00D55943">
        <w:rPr>
          <w:rFonts w:ascii="Arial" w:hAnsi="Arial" w:cs="Arial"/>
          <w:sz w:val="20"/>
        </w:rPr>
        <w:t>a.</w:t>
      </w:r>
      <w:proofErr w:type="gramEnd"/>
      <w:r w:rsidRPr="00D55943">
        <w:rPr>
          <w:rFonts w:ascii="Arial" w:hAnsi="Arial" w:cs="Arial"/>
          <w:sz w:val="20"/>
        </w:rPr>
        <w:tab/>
      </w:r>
      <w:proofErr w:type="gramStart"/>
      <w:r w:rsidRPr="00D55943">
        <w:rPr>
          <w:rFonts w:ascii="Arial" w:hAnsi="Arial" w:cs="Arial"/>
          <w:sz w:val="20"/>
        </w:rPr>
        <w:t>de</w:t>
      </w:r>
      <w:proofErr w:type="gramEnd"/>
      <w:r w:rsidRPr="00D55943">
        <w:rPr>
          <w:rFonts w:ascii="Arial" w:hAnsi="Arial" w:cs="Arial"/>
          <w:sz w:val="20"/>
        </w:rPr>
        <w:t xml:space="preserve"> grondkosten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r>
      <w:proofErr w:type="gramStart"/>
      <w:r w:rsidRPr="00D55943">
        <w:rPr>
          <w:rFonts w:ascii="Arial" w:hAnsi="Arial" w:cs="Arial"/>
          <w:sz w:val="20"/>
        </w:rPr>
        <w:t>de</w:t>
      </w:r>
      <w:proofErr w:type="gramEnd"/>
      <w:r w:rsidRPr="00D55943">
        <w:rPr>
          <w:rFonts w:ascii="Arial" w:hAnsi="Arial" w:cs="Arial"/>
          <w:sz w:val="20"/>
        </w:rPr>
        <w:t xml:space="preserve"> koop-/aanneemsom minus de grondkosten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77777777" w:rsidR="00C23FBB" w:rsidRPr="00D55943" w:rsidRDefault="00C23FBB" w:rsidP="00C23FBB">
      <w:pPr>
        <w:suppressAutoHyphens/>
        <w:ind w:left="709"/>
        <w:rPr>
          <w:rFonts w:ascii="Arial" w:hAnsi="Arial" w:cs="Arial"/>
          <w:sz w:val="20"/>
        </w:rPr>
      </w:pPr>
      <w:r w:rsidRPr="00D55943">
        <w:rPr>
          <w:rFonts w:ascii="Arial" w:hAnsi="Arial" w:cs="Arial"/>
          <w:b/>
          <w:sz w:val="20"/>
        </w:rPr>
        <w:t>*</w:t>
      </w:r>
    </w:p>
    <w:p w14:paraId="731BE077" w14:textId="77777777" w:rsidR="00C23FBB" w:rsidRPr="00D55943" w:rsidRDefault="00C23FBB" w:rsidP="00C23FBB">
      <w:pPr>
        <w:suppressAutoHyphens/>
        <w:rPr>
          <w:rFonts w:ascii="Arial" w:hAnsi="Arial" w:cs="Arial"/>
          <w:sz w:val="20"/>
        </w:rPr>
      </w:pPr>
    </w:p>
    <w:p w14:paraId="0F7F1A1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termijn grondkosten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w:t>
      </w:r>
      <w:proofErr w:type="gramStart"/>
      <w:r w:rsidRPr="00D55943">
        <w:rPr>
          <w:rFonts w:ascii="Arial" w:hAnsi="Arial" w:cs="Arial"/>
          <w:sz w:val="20"/>
        </w:rPr>
        <w:t>reeds</w:t>
      </w:r>
      <w:proofErr w:type="gramEnd"/>
      <w:r w:rsidRPr="00D55943">
        <w:rPr>
          <w:rFonts w:ascii="Arial" w:hAnsi="Arial" w:cs="Arial"/>
          <w:sz w:val="20"/>
        </w:rPr>
        <w:t xml:space="preserve"> zijn verschuldigd. Deze vergoeding wordt berekend naar een percentage van </w:t>
      </w:r>
      <w:r w:rsidRPr="00D55943">
        <w:rPr>
          <w:rFonts w:ascii="Arial" w:hAnsi="Arial" w:cs="Arial"/>
          <w:b/>
          <w:sz w:val="20"/>
        </w:rPr>
        <w:t>*</w:t>
      </w:r>
      <w:r w:rsidRPr="00D55943">
        <w:rPr>
          <w:rFonts w:ascii="Arial" w:hAnsi="Arial" w:cs="Arial"/>
          <w:sz w:val="20"/>
        </w:rPr>
        <w:t>% per jaar voor de grondkosten en</w:t>
      </w:r>
      <w:proofErr w:type="gramStart"/>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w:t>
      </w:r>
      <w:proofErr w:type="gramEnd"/>
      <w:r w:rsidRPr="00D55943">
        <w:rPr>
          <w:rFonts w:ascii="Arial" w:hAnsi="Arial" w:cs="Arial"/>
          <w:sz w:val="20"/>
        </w:rPr>
        <w:t xml:space="preserve"> per jaar voor de overige termijnen:</w:t>
      </w:r>
    </w:p>
    <w:p w14:paraId="748AE47A" w14:textId="77777777" w:rsidR="00C23FBB" w:rsidRPr="00D55943" w:rsidRDefault="00C23FBB" w:rsidP="00C23FBB">
      <w:pPr>
        <w:suppressAutoHyphens/>
        <w:ind w:left="1418" w:hanging="709"/>
        <w:rPr>
          <w:rFonts w:ascii="Arial" w:hAnsi="Arial" w:cs="Arial"/>
          <w:sz w:val="20"/>
        </w:rPr>
      </w:pPr>
      <w:proofErr w:type="gramStart"/>
      <w:r w:rsidRPr="00D55943">
        <w:rPr>
          <w:rFonts w:ascii="Arial" w:hAnsi="Arial" w:cs="Arial"/>
          <w:sz w:val="20"/>
        </w:rPr>
        <w:t>a.</w:t>
      </w:r>
      <w:proofErr w:type="gramEnd"/>
      <w:r w:rsidRPr="00D55943">
        <w:rPr>
          <w:rFonts w:ascii="Arial" w:hAnsi="Arial" w:cs="Arial"/>
          <w:sz w:val="20"/>
        </w:rPr>
        <w:tab/>
      </w:r>
      <w:proofErr w:type="gramStart"/>
      <w:r w:rsidRPr="00D55943">
        <w:rPr>
          <w:rFonts w:ascii="Arial" w:hAnsi="Arial" w:cs="Arial"/>
          <w:sz w:val="20"/>
        </w:rPr>
        <w:t>over</w:t>
      </w:r>
      <w:proofErr w:type="gramEnd"/>
      <w:r w:rsidRPr="00D55943">
        <w:rPr>
          <w:rFonts w:ascii="Arial" w:hAnsi="Arial" w:cs="Arial"/>
          <w:sz w:val="20"/>
        </w:rPr>
        <w:t xml:space="preserve"> het onder III.A.1. van deze akte dan wel in lid 3 van dit artikel vermelde bedrag van de grondkosten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r>
      <w:proofErr w:type="gramStart"/>
      <w:r w:rsidRPr="00D55943">
        <w:rPr>
          <w:rFonts w:ascii="Arial" w:hAnsi="Arial" w:cs="Arial"/>
          <w:sz w:val="20"/>
        </w:rPr>
        <w:t>over</w:t>
      </w:r>
      <w:proofErr w:type="gramEnd"/>
      <w:r w:rsidRPr="00D55943">
        <w:rPr>
          <w:rFonts w:ascii="Arial" w:hAnsi="Arial" w:cs="Arial"/>
          <w:sz w:val="20"/>
        </w:rPr>
        <w:t xml:space="preserve">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grondkosten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Er zijn nog geen termijnen van de aanneemsom vervallen. Over de grondkosten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w:t>
      </w:r>
      <w:r w:rsidRPr="00D55943">
        <w:rPr>
          <w:rFonts w:ascii="Arial" w:hAnsi="Arial" w:cs="Arial"/>
          <w:sz w:val="20"/>
        </w:rPr>
        <w:lastRenderedPageBreak/>
        <w:t xml:space="preserve">het verschuldigde deel van de koop-/aanneemsom, waar tegenover </w:t>
      </w:r>
      <w:proofErr w:type="gramStart"/>
      <w:r w:rsidRPr="00D55943">
        <w:rPr>
          <w:rFonts w:ascii="Arial" w:hAnsi="Arial" w:cs="Arial"/>
          <w:sz w:val="20"/>
        </w:rPr>
        <w:t>hij</w:t>
      </w:r>
      <w:proofErr w:type="gramEnd"/>
      <w:r w:rsidRPr="00D55943">
        <w:rPr>
          <w:rFonts w:ascii="Arial" w:hAnsi="Arial" w:cs="Arial"/>
          <w:sz w:val="20"/>
        </w:rPr>
        <w:t xml:space="preserve">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77777777" w:rsidR="00C23FBB" w:rsidRPr="00D55943" w:rsidRDefault="00C23FBB" w:rsidP="00C23FBB">
      <w:pPr>
        <w:suppressAutoHyphens/>
        <w:ind w:left="1418" w:hanging="709"/>
        <w:rPr>
          <w:rFonts w:ascii="Arial" w:hAnsi="Arial" w:cs="Arial"/>
          <w:sz w:val="20"/>
        </w:rPr>
      </w:pPr>
      <w:proofErr w:type="gramStart"/>
      <w:r w:rsidRPr="00D55943">
        <w:rPr>
          <w:rFonts w:ascii="Arial" w:hAnsi="Arial" w:cs="Arial"/>
          <w:sz w:val="20"/>
        </w:rPr>
        <w:t>a.</w:t>
      </w:r>
      <w:proofErr w:type="gramEnd"/>
      <w:r w:rsidRPr="00D55943">
        <w:rPr>
          <w:rFonts w:ascii="Arial" w:hAnsi="Arial" w:cs="Arial"/>
          <w:sz w:val="20"/>
        </w:rPr>
        <w:t>1.</w:t>
      </w:r>
      <w:r w:rsidRPr="00D55943">
        <w:rPr>
          <w:rFonts w:ascii="Arial" w:hAnsi="Arial" w:cs="Arial"/>
          <w:sz w:val="20"/>
        </w:rPr>
        <w:tab/>
      </w:r>
      <w:proofErr w:type="gramStart"/>
      <w:r w:rsidRPr="00D55943">
        <w:rPr>
          <w:rFonts w:ascii="Arial" w:hAnsi="Arial" w:cs="Arial"/>
          <w:sz w:val="20"/>
        </w:rPr>
        <w:t>over</w:t>
      </w:r>
      <w:proofErr w:type="gramEnd"/>
      <w:r w:rsidRPr="00D55943">
        <w:rPr>
          <w:rFonts w:ascii="Arial" w:hAnsi="Arial" w:cs="Arial"/>
          <w:sz w:val="20"/>
        </w:rPr>
        <w:t xml:space="preserve"> het onder III.A.1. van deze akte dan wel in lid 3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proofErr w:type="gramStart"/>
      <w:r w:rsidRPr="00D55943">
        <w:rPr>
          <w:rFonts w:ascii="Arial" w:hAnsi="Arial" w:cs="Arial"/>
          <w:sz w:val="20"/>
        </w:rPr>
        <w:t>a.</w:t>
      </w:r>
      <w:proofErr w:type="gramEnd"/>
      <w:r w:rsidRPr="00D55943">
        <w:rPr>
          <w:rFonts w:ascii="Arial" w:hAnsi="Arial" w:cs="Arial"/>
          <w:sz w:val="20"/>
        </w:rPr>
        <w:t>2.</w:t>
      </w:r>
      <w:r w:rsidRPr="00D55943">
        <w:rPr>
          <w:rFonts w:ascii="Arial" w:hAnsi="Arial" w:cs="Arial"/>
          <w:sz w:val="20"/>
        </w:rPr>
        <w:tab/>
      </w:r>
      <w:proofErr w:type="gramStart"/>
      <w:r w:rsidRPr="00D55943">
        <w:rPr>
          <w:rFonts w:ascii="Arial" w:hAnsi="Arial" w:cs="Arial"/>
          <w:sz w:val="20"/>
        </w:rPr>
        <w:t>over</w:t>
      </w:r>
      <w:proofErr w:type="gramEnd"/>
      <w:r w:rsidRPr="00D55943">
        <w:rPr>
          <w:rFonts w:ascii="Arial" w:hAnsi="Arial" w:cs="Arial"/>
          <w:sz w:val="20"/>
        </w:rPr>
        <w:t xml:space="preserve">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 xml:space="preserve">evering wordt het op dat moment </w:t>
      </w:r>
      <w:proofErr w:type="gramStart"/>
      <w:r w:rsidRPr="00D55943">
        <w:rPr>
          <w:rFonts w:ascii="Arial" w:hAnsi="Arial" w:cs="Arial"/>
          <w:sz w:val="20"/>
        </w:rPr>
        <w:t>reeds</w:t>
      </w:r>
      <w:proofErr w:type="gramEnd"/>
      <w:r w:rsidRPr="00D55943">
        <w:rPr>
          <w:rFonts w:ascii="Arial" w:hAnsi="Arial" w:cs="Arial"/>
          <w:sz w:val="20"/>
        </w:rPr>
        <w:t xml:space="preserve">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w:t>
      </w:r>
      <w:proofErr w:type="gramStart"/>
      <w:r w:rsidRPr="00D55943">
        <w:rPr>
          <w:rFonts w:ascii="Arial" w:hAnsi="Arial" w:cs="Arial"/>
          <w:sz w:val="20"/>
        </w:rPr>
        <w:t>reeds</w:t>
      </w:r>
      <w:proofErr w:type="gramEnd"/>
      <w:r w:rsidRPr="00D55943">
        <w:rPr>
          <w:rFonts w:ascii="Arial" w:hAnsi="Arial" w:cs="Arial"/>
          <w:sz w:val="20"/>
        </w:rPr>
        <w:t xml:space="preserve">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8.</w:t>
      </w:r>
      <w:r w:rsidRPr="00D55943">
        <w:rPr>
          <w:rFonts w:ascii="Arial" w:hAnsi="Arial" w:cs="Arial"/>
          <w:b/>
          <w:sz w:val="20"/>
        </w:rPr>
        <w:tab/>
      </w:r>
      <w:r w:rsidRPr="00D55943">
        <w:rPr>
          <w:rFonts w:ascii="Arial" w:hAnsi="Arial" w:cs="Arial"/>
          <w:sz w:val="20"/>
        </w:rPr>
        <w:t>Indien meerwerk overeengekomen wordt, zal de volgende betalingsregeling gelden:</w:t>
      </w:r>
    </w:p>
    <w:p w14:paraId="2D9560D3" w14:textId="77777777" w:rsidR="00C23FBB" w:rsidRPr="00D55943" w:rsidRDefault="00C23FBB" w:rsidP="00C23FBB">
      <w:pPr>
        <w:suppressAutoHyphens/>
        <w:rPr>
          <w:rFonts w:ascii="Arial" w:hAnsi="Arial" w:cs="Arial"/>
          <w:sz w:val="20"/>
        </w:rPr>
      </w:pPr>
    </w:p>
    <w:p w14:paraId="56B04E13"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De leden 2, 4, 5, 6 en 7 van dit artikel zijn van overeenkomstige toepassing </w:t>
      </w:r>
      <w:proofErr w:type="gramStart"/>
      <w:r w:rsidRPr="00D55943">
        <w:rPr>
          <w:rFonts w:ascii="Arial" w:hAnsi="Arial" w:cs="Arial"/>
          <w:sz w:val="20"/>
        </w:rPr>
        <w:t>ter zake</w:t>
      </w:r>
      <w:proofErr w:type="gramEnd"/>
      <w:r w:rsidRPr="00D55943">
        <w:rPr>
          <w:rFonts w:ascii="Arial" w:hAnsi="Arial" w:cs="Arial"/>
          <w:sz w:val="20"/>
        </w:rPr>
        <w:t xml:space="preserve"> van meerwerk;</w:t>
      </w:r>
    </w:p>
    <w:p w14:paraId="33658F01"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bouw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77777777" w:rsidR="00C23FBB" w:rsidRPr="00D55943" w:rsidRDefault="00C23FBB" w:rsidP="00C23FBB">
      <w:pPr>
        <w:ind w:left="709"/>
        <w:rPr>
          <w:rFonts w:ascii="Arial" w:hAnsi="Arial" w:cs="Arial"/>
          <w:sz w:val="20"/>
        </w:rPr>
      </w:pPr>
      <w:r w:rsidRPr="00D55943">
        <w:rPr>
          <w:rFonts w:ascii="Arial" w:hAnsi="Arial" w:cs="Arial"/>
          <w:sz w:val="20"/>
        </w:rPr>
        <w:t xml:space="preserve">De bouw 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w:t>
      </w:r>
      <w:proofErr w:type="gramStart"/>
      <w:r w:rsidRPr="00D55943">
        <w:rPr>
          <w:rFonts w:ascii="Arial" w:hAnsi="Arial" w:cs="Arial"/>
          <w:sz w:val="20"/>
        </w:rPr>
        <w:t>mededelen</w:t>
      </w:r>
      <w:proofErr w:type="gramEnd"/>
      <w:r w:rsidRPr="00D55943">
        <w:rPr>
          <w:rFonts w:ascii="Arial" w:hAnsi="Arial" w:cs="Arial"/>
          <w:sz w:val="20"/>
        </w:rPr>
        <w:t>. Deze schriftelijk</w:t>
      </w:r>
      <w:r w:rsidR="00217A09" w:rsidRPr="00D55943">
        <w:rPr>
          <w:rFonts w:ascii="Arial" w:hAnsi="Arial" w:cs="Arial"/>
          <w:sz w:val="20"/>
        </w:rPr>
        <w:t>e</w:t>
      </w:r>
      <w:r w:rsidRPr="00D55943">
        <w:rPr>
          <w:rFonts w:ascii="Arial" w:hAnsi="Arial" w:cs="Arial"/>
          <w:sz w:val="20"/>
        </w:rPr>
        <w:t xml:space="preserve"> mededeling zal geschieden </w:t>
      </w:r>
      <w:proofErr w:type="gramStart"/>
      <w:r w:rsidRPr="00D55943">
        <w:rPr>
          <w:rFonts w:ascii="Arial" w:hAnsi="Arial" w:cs="Arial"/>
          <w:sz w:val="20"/>
        </w:rPr>
        <w:t>middels</w:t>
      </w:r>
      <w:proofErr w:type="gramEnd"/>
      <w:r w:rsidRPr="00D55943">
        <w:rPr>
          <w:rFonts w:ascii="Arial" w:hAnsi="Arial" w:cs="Arial"/>
          <w:sz w:val="20"/>
        </w:rPr>
        <w:t xml:space="preserve"> facturering van de desbetreffende termijn.</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Overheidssubsidie ten aanzien van de bouw van het (</w:t>
      </w:r>
      <w:proofErr w:type="gramStart"/>
      <w:r w:rsidRPr="00D55943">
        <w:rPr>
          <w:rFonts w:ascii="Arial" w:hAnsi="Arial" w:cs="Arial"/>
          <w:sz w:val="20"/>
        </w:rPr>
        <w:t>de</w:t>
      </w:r>
      <w:proofErr w:type="gramEnd"/>
      <w:r w:rsidRPr="00D55943">
        <w:rPr>
          <w:rFonts w:ascii="Arial" w:hAnsi="Arial" w:cs="Arial"/>
          <w:sz w:val="20"/>
        </w:rPr>
        <w:t xml:space="preserve">) appartementsrecht(en) zal worden </w:t>
      </w:r>
      <w:r w:rsidRPr="00D55943">
        <w:rPr>
          <w:rFonts w:ascii="Arial" w:hAnsi="Arial" w:cs="Arial"/>
          <w:sz w:val="20"/>
        </w:rPr>
        <w:lastRenderedPageBreak/>
        <w:t xml:space="preserve">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w:t>
      </w:r>
      <w:proofErr w:type="gramStart"/>
      <w:r w:rsidRPr="00D55943">
        <w:rPr>
          <w:rFonts w:ascii="Arial" w:hAnsi="Arial" w:cs="Arial"/>
          <w:sz w:val="20"/>
        </w:rPr>
        <w:t>ingevolge</w:t>
      </w:r>
      <w:proofErr w:type="gramEnd"/>
      <w:r w:rsidRPr="00D55943">
        <w:rPr>
          <w:rFonts w:ascii="Arial" w:hAnsi="Arial" w:cs="Arial"/>
          <w:sz w:val="20"/>
        </w:rPr>
        <w:t xml:space="preserv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77777777" w:rsidR="00C23FBB" w:rsidRPr="00D55943" w:rsidRDefault="00C23FBB" w:rsidP="00C23FBB">
      <w:pPr>
        <w:suppressAutoHyphens/>
        <w:ind w:left="709"/>
        <w:rPr>
          <w:rFonts w:ascii="Arial" w:hAnsi="Arial" w:cs="Arial"/>
          <w:iCs/>
          <w:sz w:val="20"/>
        </w:rPr>
      </w:pPr>
      <w:proofErr w:type="gramStart"/>
      <w:r w:rsidRPr="00D55943">
        <w:rPr>
          <w:rFonts w:ascii="Arial" w:hAnsi="Arial" w:cs="Arial"/>
          <w:iCs/>
          <w:sz w:val="20"/>
        </w:rPr>
        <w:t>Ter zake</w:t>
      </w:r>
      <w:proofErr w:type="gramEnd"/>
      <w:r w:rsidRPr="00D55943">
        <w:rPr>
          <w:rFonts w:ascii="Arial" w:hAnsi="Arial" w:cs="Arial"/>
          <w:iCs/>
          <w:sz w:val="20"/>
        </w:rPr>
        <w:t xml:space="preserv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geen financiering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w:t>
      </w:r>
      <w:proofErr w:type="gramStart"/>
      <w:r w:rsidRPr="00D55943">
        <w:rPr>
          <w:rFonts w:ascii="Arial" w:hAnsi="Arial" w:cs="Arial"/>
          <w:sz w:val="20"/>
        </w:rPr>
        <w:t>de</w:t>
      </w:r>
      <w:proofErr w:type="gramEnd"/>
      <w:r w:rsidRPr="00D55943">
        <w:rPr>
          <w:rFonts w:ascii="Arial" w:hAnsi="Arial" w:cs="Arial"/>
          <w:sz w:val="20"/>
        </w:rPr>
        <w:t xml:space="preserve">) appartementsrecht(en) een 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proofErr w:type="gramStart"/>
      <w:r w:rsidRPr="00D55943">
        <w:rPr>
          <w:rFonts w:ascii="Arial" w:hAnsi="Arial" w:cs="Arial"/>
          <w:iCs/>
          <w:sz w:val="20"/>
        </w:rPr>
        <w:t>Ter zake</w:t>
      </w:r>
      <w:proofErr w:type="gramEnd"/>
      <w:r w:rsidRPr="00D55943">
        <w:rPr>
          <w:rFonts w:ascii="Arial" w:hAnsi="Arial" w:cs="Arial"/>
          <w:iCs/>
          <w:sz w:val="20"/>
        </w:rPr>
        <w:t xml:space="preserv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77777777" w:rsidR="00C23FBB" w:rsidRPr="00D55943" w:rsidRDefault="00C23FBB" w:rsidP="00C23FBB">
      <w:pPr>
        <w:suppressAutoHyphens/>
        <w:ind w:left="709"/>
        <w:rPr>
          <w:rFonts w:ascii="Arial" w:hAnsi="Arial" w:cs="Arial"/>
          <w:iCs/>
          <w:sz w:val="20"/>
        </w:rPr>
      </w:pPr>
      <w:proofErr w:type="gramStart"/>
      <w:r w:rsidRPr="00D55943">
        <w:rPr>
          <w:rFonts w:ascii="Arial" w:hAnsi="Arial" w:cs="Arial"/>
          <w:iCs/>
          <w:sz w:val="20"/>
        </w:rPr>
        <w:t>Ter zake</w:t>
      </w:r>
      <w:proofErr w:type="gramEnd"/>
      <w:r w:rsidRPr="00D55943">
        <w:rPr>
          <w:rFonts w:ascii="Arial" w:hAnsi="Arial" w:cs="Arial"/>
          <w:iCs/>
          <w:sz w:val="20"/>
        </w:rPr>
        <w:t xml:space="preserv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proofErr w:type="gramStart"/>
      <w:r w:rsidRPr="00D55943">
        <w:rPr>
          <w:rFonts w:ascii="Arial" w:hAnsi="Arial" w:cs="Arial"/>
          <w:iCs/>
          <w:sz w:val="20"/>
        </w:rPr>
        <w:t>Ter zake</w:t>
      </w:r>
      <w:proofErr w:type="gramEnd"/>
      <w:r w:rsidRPr="00D55943">
        <w:rPr>
          <w:rFonts w:ascii="Arial" w:hAnsi="Arial" w:cs="Arial"/>
          <w:iCs/>
          <w:sz w:val="20"/>
        </w:rPr>
        <w:t xml:space="preserv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proofErr w:type="gramStart"/>
      <w:r w:rsidRPr="00D55943">
        <w:rPr>
          <w:rFonts w:ascii="Arial" w:hAnsi="Arial" w:cs="Arial"/>
          <w:iCs/>
          <w:sz w:val="20"/>
        </w:rPr>
        <w:t>Ter zake</w:t>
      </w:r>
      <w:proofErr w:type="gramEnd"/>
      <w:r w:rsidRPr="00D55943">
        <w:rPr>
          <w:rFonts w:ascii="Arial" w:hAnsi="Arial" w:cs="Arial"/>
          <w:iCs/>
          <w:sz w:val="20"/>
        </w:rPr>
        <w:t xml:space="preserv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77777777"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proofErr w:type="gramStart"/>
      <w:r w:rsidR="00E86835" w:rsidRPr="00D55943">
        <w:rPr>
          <w:rFonts w:ascii="Arial" w:hAnsi="Arial" w:cs="Arial"/>
          <w:sz w:val="20"/>
        </w:rPr>
        <w:t>a.</w:t>
      </w:r>
      <w:proofErr w:type="gramEnd"/>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of telefaxbericht met verzendbevestiging,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w:t>
      </w:r>
      <w:r w:rsidR="00626E93" w:rsidRPr="00D55943">
        <w:rPr>
          <w:rFonts w:ascii="Arial" w:hAnsi="Arial" w:cs="Arial"/>
          <w:iCs/>
          <w:sz w:val="20"/>
        </w:rPr>
        <w:lastRenderedPageBreak/>
        <w:t xml:space="preserve">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 xml:space="preserve">Het inroepen van de ontbinding op grond van lid 2 van dit artikel zal voorzien zijn van de schriftelijke en gemotiveerde afwijzing van de </w:t>
      </w:r>
      <w:proofErr w:type="gramStart"/>
      <w:r w:rsidRPr="00D55943">
        <w:rPr>
          <w:rFonts w:ascii="Arial" w:hAnsi="Arial" w:cs="Arial"/>
          <w:iCs/>
          <w:sz w:val="20"/>
        </w:rPr>
        <w:t>betreffende</w:t>
      </w:r>
      <w:proofErr w:type="gramEnd"/>
      <w:r w:rsidRPr="00D55943">
        <w:rPr>
          <w:rFonts w:ascii="Arial" w:hAnsi="Arial" w:cs="Arial"/>
          <w:iCs/>
          <w:sz w:val="20"/>
        </w:rPr>
        <w:t xml:space="preserv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w:t>
      </w:r>
      <w:proofErr w:type="gramStart"/>
      <w:r w:rsidRPr="00D55943">
        <w:rPr>
          <w:rFonts w:ascii="Arial" w:hAnsi="Arial" w:cs="Arial"/>
          <w:sz w:val="20"/>
        </w:rPr>
        <w:t>geacht</w:t>
      </w:r>
      <w:proofErr w:type="gramEnd"/>
      <w:r w:rsidRPr="00D55943">
        <w:rPr>
          <w:rFonts w:ascii="Arial" w:hAnsi="Arial" w:cs="Arial"/>
          <w:sz w:val="20"/>
        </w:rPr>
        <w:t xml:space="preserve">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 van deze akte bedoelde appartementsrecht(en) financiering is benodigd als bedoeld in lid 1 van dit artikel én de door de </w:t>
      </w:r>
      <w:r w:rsidR="00D77925" w:rsidRPr="00D55943">
        <w:rPr>
          <w:rFonts w:ascii="Arial" w:hAnsi="Arial" w:cs="Arial"/>
          <w:sz w:val="20"/>
        </w:rPr>
        <w:t>Verkrijger</w:t>
      </w:r>
      <w:r w:rsidRPr="00D55943">
        <w:rPr>
          <w:rFonts w:ascii="Arial" w:hAnsi="Arial" w:cs="Arial"/>
          <w:sz w:val="20"/>
        </w:rPr>
        <w:t xml:space="preserve"> geaccepteerde financieringsvoorwaarden niet (meer) door de geldgever worden verlengd en gestand worden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nieuwe 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w:t>
      </w:r>
      <w:proofErr w:type="gramStart"/>
      <w:r w:rsidRPr="00D55943">
        <w:rPr>
          <w:rFonts w:ascii="Arial" w:hAnsi="Arial" w:cs="Arial"/>
          <w:sz w:val="20"/>
        </w:rPr>
        <w:t>medegedeeld</w:t>
      </w:r>
      <w:proofErr w:type="gramEnd"/>
      <w:r w:rsidRPr="00D55943">
        <w:rPr>
          <w:rFonts w:ascii="Arial" w:hAnsi="Arial" w:cs="Arial"/>
          <w:sz w:val="20"/>
        </w:rPr>
        <w:t xml:space="preserve">.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nieuwe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 of telefaxbericht met verzendbevestiging.</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w:t>
      </w:r>
      <w:proofErr w:type="gramStart"/>
      <w:r w:rsidRPr="00D55943">
        <w:rPr>
          <w:rFonts w:ascii="Arial" w:hAnsi="Arial" w:cs="Arial"/>
          <w:sz w:val="20"/>
        </w:rPr>
        <w:t>ingevolge</w:t>
      </w:r>
      <w:proofErr w:type="gramEnd"/>
      <w:r w:rsidRPr="00D55943">
        <w:rPr>
          <w:rFonts w:ascii="Arial" w:hAnsi="Arial" w:cs="Arial"/>
          <w:sz w:val="20"/>
        </w:rPr>
        <w:t xml:space="preserv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w:t>
      </w:r>
      <w:proofErr w:type="gramStart"/>
      <w:r w:rsidR="00C23FBB" w:rsidRPr="00D55943">
        <w:rPr>
          <w:rFonts w:ascii="Arial" w:hAnsi="Arial" w:cs="Arial"/>
          <w:sz w:val="20"/>
        </w:rPr>
        <w:t>behoeft</w:t>
      </w:r>
      <w:proofErr w:type="gramEnd"/>
      <w:r w:rsidR="00C23FBB" w:rsidRPr="00D55943">
        <w:rPr>
          <w:rFonts w:ascii="Arial" w:hAnsi="Arial" w:cs="Arial"/>
          <w:sz w:val="20"/>
        </w:rPr>
        <w:t xml:space="preserve">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w:t>
      </w:r>
      <w:proofErr w:type="gramStart"/>
      <w:r w:rsidRPr="00D55943">
        <w:rPr>
          <w:rFonts w:ascii="Arial" w:hAnsi="Arial" w:cs="Arial"/>
          <w:sz w:val="20"/>
        </w:rPr>
        <w:t>de</w:t>
      </w:r>
      <w:proofErr w:type="gramEnd"/>
      <w:r w:rsidRPr="00D55943">
        <w:rPr>
          <w:rFonts w:ascii="Arial" w:hAnsi="Arial" w:cs="Arial"/>
          <w:sz w:val="20"/>
        </w:rPr>
        <w:t>)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w:t>
      </w:r>
      <w:proofErr w:type="gramStart"/>
      <w:r w:rsidRPr="00D55943">
        <w:rPr>
          <w:rFonts w:ascii="Arial" w:hAnsi="Arial" w:cs="Arial"/>
          <w:sz w:val="20"/>
        </w:rPr>
        <w:t>overeenkomstig</w:t>
      </w:r>
      <w:proofErr w:type="gramEnd"/>
      <w:r w:rsidRPr="00D55943">
        <w:rPr>
          <w:rFonts w:ascii="Arial" w:hAnsi="Arial" w:cs="Arial"/>
          <w:sz w:val="20"/>
        </w:rPr>
        <w:t xml:space="preserve">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of telefaxbericht met verzendbevestiging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proofErr w:type="gramStart"/>
      <w:r w:rsidRPr="00D55943">
        <w:rPr>
          <w:rFonts w:ascii="Arial" w:hAnsi="Arial" w:cs="Arial"/>
          <w:sz w:val="20"/>
        </w:rPr>
        <w:t>a.</w:t>
      </w:r>
      <w:proofErr w:type="gramEnd"/>
      <w:r w:rsidRPr="00D55943">
        <w:rPr>
          <w:rFonts w:ascii="Arial" w:hAnsi="Arial" w:cs="Arial"/>
          <w:sz w:val="20"/>
        </w:rPr>
        <w:tab/>
      </w:r>
      <w:proofErr w:type="gramStart"/>
      <w:r w:rsidRPr="00D55943">
        <w:rPr>
          <w:rFonts w:ascii="Arial" w:hAnsi="Arial" w:cs="Arial"/>
          <w:sz w:val="20"/>
        </w:rPr>
        <w:t>de</w:t>
      </w:r>
      <w:proofErr w:type="gramEnd"/>
      <w:r w:rsidRPr="00D55943">
        <w:rPr>
          <w:rFonts w:ascii="Arial" w:hAnsi="Arial" w:cs="Arial"/>
          <w:sz w:val="20"/>
        </w:rPr>
        <w:t xml:space="preserv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r>
      <w:proofErr w:type="gramStart"/>
      <w:r w:rsidRPr="00D55943">
        <w:rPr>
          <w:rFonts w:ascii="Arial" w:hAnsi="Arial" w:cs="Arial"/>
          <w:sz w:val="20"/>
        </w:rPr>
        <w:t>de</w:t>
      </w:r>
      <w:proofErr w:type="gramEnd"/>
      <w:r w:rsidRPr="00D55943">
        <w:rPr>
          <w:rFonts w:ascii="Arial" w:hAnsi="Arial" w:cs="Arial"/>
          <w:sz w:val="20"/>
        </w:rPr>
        <w:t xml:space="preserv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D55943">
        <w:rPr>
          <w:rFonts w:ascii="Arial" w:hAnsi="Arial" w:cs="Arial"/>
          <w:sz w:val="20"/>
        </w:rPr>
        <w:t>van</w:t>
      </w:r>
      <w:proofErr w:type="gramEnd"/>
      <w:r w:rsidRPr="00D55943">
        <w:rPr>
          <w:rFonts w:ascii="Arial" w:hAnsi="Arial" w:cs="Arial"/>
          <w:sz w:val="20"/>
        </w:rPr>
        <w:t xml:space="preserve">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w:t>
      </w:r>
      <w:proofErr w:type="gramStart"/>
      <w:r w:rsidRPr="00D55943">
        <w:rPr>
          <w:rFonts w:ascii="Arial" w:hAnsi="Arial" w:cs="Arial"/>
          <w:sz w:val="20"/>
        </w:rPr>
        <w:t>omtrent</w:t>
      </w:r>
      <w:proofErr w:type="gramEnd"/>
      <w:r w:rsidRPr="00D55943">
        <w:rPr>
          <w:rFonts w:ascii="Arial" w:hAnsi="Arial" w:cs="Arial"/>
          <w:sz w:val="20"/>
        </w:rPr>
        <w:t xml:space="preserve">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w:t>
      </w:r>
      <w:proofErr w:type="gramStart"/>
      <w:r w:rsidRPr="00D55943">
        <w:rPr>
          <w:rFonts w:ascii="Arial" w:hAnsi="Arial" w:cs="Arial"/>
          <w:sz w:val="20"/>
        </w:rPr>
        <w:t>de</w:t>
      </w:r>
      <w:proofErr w:type="gramEnd"/>
      <w:r w:rsidRPr="00D55943">
        <w:rPr>
          <w:rFonts w:ascii="Arial" w:hAnsi="Arial" w:cs="Arial"/>
          <w:sz w:val="20"/>
        </w:rPr>
        <w:t>)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lastRenderedPageBreak/>
        <w:t>het slopen van de opstal(</w:t>
      </w:r>
      <w:proofErr w:type="spellStart"/>
      <w:r w:rsidRPr="00D55943">
        <w:rPr>
          <w:rFonts w:ascii="Arial" w:hAnsi="Arial" w:cs="Arial"/>
          <w:sz w:val="20"/>
        </w:rPr>
        <w:t>len</w:t>
      </w:r>
      <w:proofErr w:type="spellEnd"/>
      <w:r w:rsidRPr="00D55943">
        <w:rPr>
          <w:rFonts w:ascii="Arial" w:hAnsi="Arial" w:cs="Arial"/>
          <w:sz w:val="20"/>
        </w:rPr>
        <w:t>) die zich op het (</w:t>
      </w:r>
      <w:proofErr w:type="gramStart"/>
      <w:r w:rsidRPr="00D55943">
        <w:rPr>
          <w:rFonts w:ascii="Arial" w:hAnsi="Arial" w:cs="Arial"/>
          <w:sz w:val="20"/>
        </w:rPr>
        <w:t>de</w:t>
      </w:r>
      <w:proofErr w:type="gramEnd"/>
      <w:r w:rsidRPr="00D55943">
        <w:rPr>
          <w:rFonts w:ascii="Arial" w:hAnsi="Arial" w:cs="Arial"/>
          <w:sz w:val="20"/>
        </w:rPr>
        <w:t>)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w:t>
      </w:r>
      <w:proofErr w:type="gramStart"/>
      <w:r w:rsidRPr="00D55943">
        <w:rPr>
          <w:rFonts w:ascii="Arial" w:hAnsi="Arial" w:cs="Arial"/>
          <w:sz w:val="20"/>
        </w:rPr>
        <w:t>de</w:t>
      </w:r>
      <w:proofErr w:type="gramEnd"/>
      <w:r w:rsidRPr="00D55943">
        <w:rPr>
          <w:rFonts w:ascii="Arial" w:hAnsi="Arial" w:cs="Arial"/>
          <w:sz w:val="20"/>
        </w:rPr>
        <w:t>)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proofErr w:type="gramStart"/>
      <w:r w:rsidRPr="00D55943">
        <w:rPr>
          <w:rFonts w:ascii="Arial" w:hAnsi="Arial" w:cs="Arial"/>
          <w:sz w:val="20"/>
        </w:rPr>
        <w:t>zijn</w:t>
      </w:r>
      <w:proofErr w:type="gramEnd"/>
      <w:r w:rsidRPr="00D55943">
        <w:rPr>
          <w:rFonts w:ascii="Arial" w:hAnsi="Arial" w:cs="Arial"/>
          <w:sz w:val="20"/>
        </w:rPr>
        <w:t xml:space="preserve">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voor het project, waarvan het in de aanhef van deze overeenkomst genoemde appartement deel uitmaakt, door Woningborg een bewijs van planacceptatie is afgegeven;</w:t>
      </w:r>
    </w:p>
    <w:p w14:paraId="3CF199C0"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omgevingsvergunning is afgegeven, formele rechtskracht heeft verkregen en </w:t>
      </w:r>
      <w:proofErr w:type="gramStart"/>
      <w:r w:rsidRPr="00D55943">
        <w:rPr>
          <w:rFonts w:ascii="Arial" w:hAnsi="Arial" w:cs="Arial"/>
          <w:sz w:val="20"/>
        </w:rPr>
        <w:t>derhalve</w:t>
      </w:r>
      <w:proofErr w:type="gramEnd"/>
      <w:r w:rsidRPr="00D55943">
        <w:rPr>
          <w:rFonts w:ascii="Arial" w:hAnsi="Arial" w:cs="Arial"/>
          <w:sz w:val="20"/>
        </w:rPr>
        <w:t xml:space="preserve"> niet meer vernietigd kan worden;</w:t>
      </w:r>
    </w:p>
    <w:p w14:paraId="1BA43A96"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de Ondernemer </w:t>
      </w:r>
      <w:r w:rsidR="004B7AD3" w:rsidRPr="00D55943">
        <w:rPr>
          <w:rFonts w:ascii="Arial" w:hAnsi="Arial" w:cs="Arial"/>
          <w:sz w:val="20"/>
        </w:rPr>
        <w:t xml:space="preserve">voor </w:t>
      </w:r>
      <w:proofErr w:type="gramStart"/>
      <w:r w:rsidRPr="00D55943">
        <w:rPr>
          <w:rFonts w:ascii="Arial" w:hAnsi="Arial" w:cs="Arial"/>
          <w:sz w:val="20"/>
        </w:rPr>
        <w:t>ten minste</w:t>
      </w:r>
      <w:proofErr w:type="gramEnd"/>
      <w:r w:rsidRPr="00D55943">
        <w:rPr>
          <w:rFonts w:ascii="Arial" w:hAnsi="Arial" w:cs="Arial"/>
          <w:sz w:val="20"/>
        </w:rPr>
        <w:t xml:space="preserve"> … van de in totaal … appartementen, waaruit het onderhavige project bestaat, een overeenkomst </w:t>
      </w:r>
      <w:r w:rsidR="004B7AD3" w:rsidRPr="00D55943">
        <w:rPr>
          <w:rFonts w:ascii="Arial" w:hAnsi="Arial" w:cs="Arial"/>
          <w:sz w:val="20"/>
        </w:rPr>
        <w:t xml:space="preserve">heeft gesloten </w:t>
      </w:r>
      <w:r w:rsidRPr="00D55943">
        <w:rPr>
          <w:rFonts w:ascii="Arial" w:hAnsi="Arial"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6A3F69A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het perceel grond waarop het onderhavige project wordt gerealiseerd in bouwrijpe staat verkeert en ter vrije beschikking is gesteld van de Ondernemer.</w:t>
      </w:r>
      <w:commentRangeEnd w:id="4"/>
      <w:r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Voor </w:t>
      </w:r>
      <w:commentRangeStart w:id="5"/>
      <w:r w:rsidRPr="00D55943">
        <w:rPr>
          <w:rFonts w:ascii="Arial" w:hAnsi="Arial" w:cs="Arial"/>
          <w:sz w:val="20"/>
        </w:rPr>
        <w:t xml:space="preserve">artikel 4 (waarborgsom), artikel 8 leden 1 (financiering) en / of 2 (huisvestingsvergunning) en / of 3 (Nationale Hypotheek Garantie), artikel 10 lid 2 (aanvraag certificaat) en artikel 11 (weigering afgifte certificaat) van de overeenkomst </w:t>
      </w:r>
      <w:proofErr w:type="gramStart"/>
      <w:r w:rsidRPr="00D55943">
        <w:rPr>
          <w:rFonts w:ascii="Arial" w:hAnsi="Arial" w:cs="Arial"/>
          <w:sz w:val="20"/>
        </w:rPr>
        <w:t>alsmede</w:t>
      </w:r>
      <w:proofErr w:type="gramEnd"/>
      <w:r w:rsidRPr="00D55943">
        <w:rPr>
          <w:rFonts w:ascii="Arial" w:hAnsi="Arial" w:cs="Arial"/>
          <w:sz w:val="20"/>
        </w:rPr>
        <w:t xml:space="preserve"> artikel 14 lid 2 (start bouw) van de Algemene Voorwaarden</w:t>
      </w:r>
      <w:commentRangeEnd w:id="5"/>
      <w:r w:rsidRPr="008C257C">
        <w:rPr>
          <w:rStyle w:val="Verwijzingopmerking"/>
          <w:rFonts w:ascii="Arial" w:hAnsi="Arial" w:cs="Arial"/>
          <w:sz w:val="20"/>
          <w:szCs w:val="20"/>
        </w:rPr>
        <w:commentReference w:id="5"/>
      </w:r>
      <w:r w:rsidRPr="00D55943">
        <w:rPr>
          <w:rFonts w:ascii="Arial" w:hAnsi="Arial"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40967150" w14:textId="77777777" w:rsidR="005206F0" w:rsidRPr="00D55943" w:rsidRDefault="005206F0" w:rsidP="005206F0">
      <w:pPr>
        <w:rPr>
          <w:rFonts w:ascii="Arial" w:hAnsi="Arial" w:cs="Arial"/>
          <w:sz w:val="20"/>
        </w:rPr>
      </w:pPr>
    </w:p>
    <w:p w14:paraId="6685E759" w14:textId="77777777" w:rsidR="005206F0" w:rsidRPr="00D55943" w:rsidRDefault="005206F0" w:rsidP="005206F0">
      <w:pPr>
        <w:rPr>
          <w:rFonts w:ascii="Arial" w:hAnsi="Arial" w:cs="Arial"/>
          <w:b/>
          <w:sz w:val="20"/>
        </w:rPr>
      </w:pPr>
      <w:r w:rsidRPr="00D55943">
        <w:rPr>
          <w:rFonts w:ascii="Arial" w:hAnsi="Arial" w:cs="Arial"/>
          <w:b/>
          <w:sz w:val="20"/>
        </w:rPr>
        <w:t>OPTIE</w:t>
      </w:r>
    </w:p>
    <w:p w14:paraId="3A0920A4"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Indien en zodra de in lid 1 van dit artikel genoemde opschortende voorwaarden zijn vervuld, zal de Ondernemer de Verkrijger daarvan binnen veertien (14) dagen schriftelijk, </w:t>
      </w:r>
      <w:r w:rsidRPr="00D55943">
        <w:rPr>
          <w:rFonts w:ascii="Arial" w:hAnsi="Arial" w:cs="Arial"/>
          <w:sz w:val="20"/>
          <w:u w:val="single"/>
        </w:rPr>
        <w:t xml:space="preserve">bij voorkeur </w:t>
      </w:r>
      <w:proofErr w:type="gramStart"/>
      <w:r w:rsidRPr="00D55943">
        <w:rPr>
          <w:rFonts w:ascii="Arial" w:hAnsi="Arial" w:cs="Arial"/>
          <w:sz w:val="20"/>
          <w:u w:val="single"/>
        </w:rPr>
        <w:t>middels</w:t>
      </w:r>
      <w:proofErr w:type="gramEnd"/>
      <w:r w:rsidRPr="00D55943">
        <w:rPr>
          <w:rFonts w:ascii="Arial" w:hAnsi="Arial" w:cs="Arial"/>
          <w:sz w:val="20"/>
          <w:u w:val="single"/>
        </w:rPr>
        <w:t xml:space="preserve"> aangetekende brief of telefaxbericht met verzendbevestiging</w:t>
      </w:r>
      <w:r w:rsidRPr="00D55943">
        <w:rPr>
          <w:rFonts w:ascii="Arial" w:hAnsi="Arial" w:cs="Arial"/>
          <w:sz w:val="20"/>
        </w:rPr>
        <w:t>, op de hoogte stellen. Bij verzuim verbeurt de Ondernemer aan de Verkrijger een boete van € 10,00 (zegge: tien euro en nul eurocent) per kalenderdag voor elke dag dat het op de hoogte stellen later geschiedt.</w:t>
      </w:r>
    </w:p>
    <w:p w14:paraId="0B360F38" w14:textId="77777777" w:rsidR="005206F0" w:rsidRPr="00D55943" w:rsidRDefault="005206F0" w:rsidP="005206F0">
      <w:pPr>
        <w:ind w:left="709"/>
        <w:rPr>
          <w:rFonts w:ascii="Arial" w:hAnsi="Arial" w:cs="Arial"/>
          <w:sz w:val="20"/>
        </w:rPr>
      </w:pPr>
      <w:r w:rsidRPr="00D55943">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D55943">
        <w:rPr>
          <w:rFonts w:ascii="Arial" w:hAnsi="Arial" w:cs="Arial"/>
          <w:sz w:val="20"/>
          <w:u w:val="single"/>
        </w:rPr>
        <w:t xml:space="preserve">bij voorkeur </w:t>
      </w:r>
      <w:proofErr w:type="gramStart"/>
      <w:r w:rsidRPr="00D55943">
        <w:rPr>
          <w:rFonts w:ascii="Arial" w:hAnsi="Arial" w:cs="Arial"/>
          <w:sz w:val="20"/>
          <w:u w:val="single"/>
        </w:rPr>
        <w:t>middels</w:t>
      </w:r>
      <w:proofErr w:type="gramEnd"/>
      <w:r w:rsidRPr="00D55943">
        <w:rPr>
          <w:rFonts w:ascii="Arial" w:hAnsi="Arial" w:cs="Arial"/>
          <w:sz w:val="20"/>
          <w:u w:val="single"/>
        </w:rPr>
        <w:t xml:space="preserve"> aangetekende brief of telefaxbericht met verzendbevestiging</w:t>
      </w:r>
      <w:r w:rsidRPr="00D55943">
        <w:rPr>
          <w:rFonts w:ascii="Arial" w:hAnsi="Arial" w:cs="Arial"/>
          <w:sz w:val="20"/>
        </w:rPr>
        <w:t xml:space="preserve">, het verzoek tot verlenging van maximaal </w:t>
      </w:r>
      <w:commentRangeStart w:id="6"/>
      <w:r w:rsidRPr="00D55943">
        <w:rPr>
          <w:rFonts w:ascii="Arial" w:hAnsi="Arial" w:cs="Arial"/>
          <w:b/>
          <w:sz w:val="20"/>
        </w:rPr>
        <w:t>*</w:t>
      </w:r>
      <w:commentRangeEnd w:id="6"/>
      <w:r w:rsidRPr="008C257C">
        <w:rPr>
          <w:rStyle w:val="Verwijzingopmerking"/>
          <w:rFonts w:ascii="Arial" w:hAnsi="Arial" w:cs="Arial"/>
          <w:sz w:val="20"/>
          <w:szCs w:val="20"/>
        </w:rPr>
        <w:commentReference w:id="6"/>
      </w:r>
      <w:r w:rsidRPr="00D55943">
        <w:rPr>
          <w:rFonts w:ascii="Arial" w:hAnsi="Arial" w:cs="Arial"/>
          <w:sz w:val="20"/>
        </w:rPr>
        <w:t xml:space="preserve"> maanden te doen. De Verkrijger zal </w:t>
      </w:r>
      <w:proofErr w:type="gramStart"/>
      <w:r w:rsidRPr="00D55943">
        <w:rPr>
          <w:rFonts w:ascii="Arial" w:hAnsi="Arial" w:cs="Arial"/>
          <w:sz w:val="20"/>
        </w:rPr>
        <w:t>alsdan</w:t>
      </w:r>
      <w:proofErr w:type="gramEnd"/>
      <w:r w:rsidRPr="00D55943">
        <w:rPr>
          <w:rFonts w:ascii="Arial" w:hAnsi="Arial" w:cs="Arial"/>
          <w:sz w:val="20"/>
        </w:rPr>
        <w:t xml:space="preserve"> vóór afloop van de meergenoemde termijn, indien zulks door Verkrijger is gewenst, het </w:t>
      </w:r>
      <w:r w:rsidRPr="00D55943">
        <w:rPr>
          <w:rFonts w:ascii="Arial" w:hAnsi="Arial" w:cs="Arial"/>
          <w:sz w:val="20"/>
        </w:rPr>
        <w:lastRenderedPageBreak/>
        <w:t xml:space="preserve">verzoek tot verlenging ondertekenen en aan de Ondernemer, </w:t>
      </w:r>
      <w:r w:rsidRPr="00D55943">
        <w:rPr>
          <w:rFonts w:ascii="Arial" w:hAnsi="Arial" w:cs="Arial"/>
          <w:sz w:val="20"/>
          <w:u w:val="single"/>
        </w:rPr>
        <w:t>bij voorkeur middels aangetekende brief of telefaxbericht met verzendbevestiging</w:t>
      </w:r>
      <w:r w:rsidRPr="00D55943">
        <w:rPr>
          <w:rFonts w:ascii="Arial" w:hAnsi="Arial" w:cs="Arial"/>
          <w:sz w:val="20"/>
        </w:rPr>
        <w:t xml:space="preserve">, retourneren. Wanneer het verzoek tot verlenging ná de in lid 1 van dit artikel genoemde termijn, door de Verkrijger wordt getekend, heeft dat geen enkele waarde. </w:t>
      </w:r>
      <w:proofErr w:type="gramStart"/>
      <w:r w:rsidRPr="00D55943">
        <w:rPr>
          <w:rFonts w:ascii="Arial" w:hAnsi="Arial" w:cs="Arial"/>
          <w:sz w:val="20"/>
        </w:rPr>
        <w:t>Alsdan</w:t>
      </w:r>
      <w:proofErr w:type="gramEnd"/>
      <w:r w:rsidRPr="00D55943">
        <w:rPr>
          <w:rFonts w:ascii="Arial" w:hAnsi="Arial" w:cs="Arial"/>
          <w:sz w:val="20"/>
        </w:rPr>
        <w:t xml:space="preserve"> wordt geacht dat de onderhavige overeenkomst niet tot stand is gekomen.</w:t>
      </w:r>
    </w:p>
    <w:p w14:paraId="33F29071" w14:textId="77777777" w:rsidR="005206F0" w:rsidRPr="00D55943" w:rsidRDefault="005206F0" w:rsidP="005206F0">
      <w:pPr>
        <w:rPr>
          <w:rFonts w:ascii="Arial" w:hAnsi="Arial" w:cs="Arial"/>
          <w:b/>
          <w:sz w:val="20"/>
        </w:rPr>
      </w:pPr>
      <w:r w:rsidRPr="00D55943">
        <w:rPr>
          <w:rFonts w:ascii="Arial" w:hAnsi="Arial" w:cs="Arial"/>
          <w:b/>
          <w:sz w:val="20"/>
        </w:rPr>
        <w:t>OPTIE</w:t>
      </w:r>
    </w:p>
    <w:p w14:paraId="7B9C0242"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D55943">
        <w:rPr>
          <w:rFonts w:ascii="Arial" w:hAnsi="Arial" w:cs="Arial"/>
          <w:sz w:val="20"/>
        </w:rPr>
        <w:t>ter zake</w:t>
      </w:r>
      <w:proofErr w:type="gramEnd"/>
      <w:r w:rsidRPr="00D55943">
        <w:rPr>
          <w:rFonts w:ascii="Arial" w:hAnsi="Arial" w:cs="Arial"/>
          <w:sz w:val="20"/>
        </w:rPr>
        <w:t xml:space="preserve"> op de hoogte stellen.</w:t>
      </w:r>
    </w:p>
    <w:p w14:paraId="2B0F9B8F" w14:textId="77777777" w:rsidR="005206F0" w:rsidRPr="00D55943" w:rsidRDefault="005206F0" w:rsidP="005206F0">
      <w:pPr>
        <w:ind w:left="709"/>
        <w:rPr>
          <w:rFonts w:ascii="Arial" w:hAnsi="Arial" w:cs="Arial"/>
          <w:sz w:val="20"/>
        </w:rPr>
      </w:pPr>
      <w:r w:rsidRPr="00D55943">
        <w:rPr>
          <w:rFonts w:ascii="Arial" w:hAnsi="Arial" w:cs="Arial"/>
          <w:sz w:val="20"/>
        </w:rPr>
        <w:t xml:space="preserve">Indien de Verkrijger zich niet kan conformeren aan de eventuele wijzigingen, dient de Verkrijger </w:t>
      </w:r>
      <w:proofErr w:type="gramStart"/>
      <w:r w:rsidRPr="00D55943">
        <w:rPr>
          <w:rFonts w:ascii="Arial" w:hAnsi="Arial" w:cs="Arial"/>
          <w:sz w:val="20"/>
        </w:rPr>
        <w:t>zulks</w:t>
      </w:r>
      <w:proofErr w:type="gramEnd"/>
      <w:r w:rsidRPr="00D55943">
        <w:rPr>
          <w:rFonts w:ascii="Arial" w:hAnsi="Arial" w:cs="Arial"/>
          <w:sz w:val="20"/>
        </w:rPr>
        <w:t xml:space="preserve"> binnen veertien (14) dagen na ontvangst van bedoelde kennisgeving aan de Ondernemer bij aangetekende brief of telefaxbericht met verzendbevestiging mee te delen. </w:t>
      </w:r>
      <w:proofErr w:type="gramStart"/>
      <w:r w:rsidRPr="00D55943">
        <w:rPr>
          <w:rFonts w:ascii="Arial" w:hAnsi="Arial" w:cs="Arial"/>
          <w:sz w:val="20"/>
        </w:rPr>
        <w:t>Alsdan</w:t>
      </w:r>
      <w:proofErr w:type="gramEnd"/>
      <w:r w:rsidRPr="00D55943">
        <w:rPr>
          <w:rFonts w:ascii="Arial" w:hAnsi="Arial" w:cs="Arial"/>
          <w:sz w:val="20"/>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w:t>
      </w:r>
      <w:proofErr w:type="gramStart"/>
      <w:r w:rsidR="00DB6235" w:rsidRPr="00D55943">
        <w:rPr>
          <w:rFonts w:ascii="Arial" w:hAnsi="Arial" w:cs="Arial"/>
          <w:sz w:val="20"/>
        </w:rPr>
        <w:t>overeenkomstig</w:t>
      </w:r>
      <w:proofErr w:type="gramEnd"/>
      <w:r w:rsidR="00DB6235" w:rsidRPr="00D55943">
        <w:rPr>
          <w:rFonts w:ascii="Arial" w:hAnsi="Arial" w:cs="Arial"/>
          <w:sz w:val="20"/>
        </w:rPr>
        <w:t xml:space="preserve">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w:t>
      </w:r>
      <w:proofErr w:type="gramStart"/>
      <w:r w:rsidRPr="00D55943">
        <w:rPr>
          <w:rFonts w:ascii="Arial" w:hAnsi="Arial" w:cs="Arial"/>
          <w:sz w:val="20"/>
        </w:rPr>
        <w:t>ten minste</w:t>
      </w:r>
      <w:proofErr w:type="gramEnd"/>
      <w:r w:rsidRPr="00D55943">
        <w:rPr>
          <w:rFonts w:ascii="Arial" w:hAnsi="Arial" w:cs="Arial"/>
          <w:sz w:val="20"/>
        </w:rPr>
        <w:t xml:space="preserv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18EC692B"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408B47C6"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Op de koop-/aannemingsovereenkomst zijn van toepassing de Algemene Voorwaarden voor de koop-/aannemingsovereenkomst voor appartementsrechten, vastgesteld door </w:t>
      </w:r>
      <w:r w:rsidR="008C4F94" w:rsidRPr="00D55943">
        <w:rPr>
          <w:rFonts w:ascii="Arial" w:hAnsi="Arial" w:cs="Arial"/>
          <w:sz w:val="20"/>
        </w:rPr>
        <w:t xml:space="preserve">Woningborg </w:t>
      </w:r>
      <w:r w:rsidRPr="00D55943">
        <w:rPr>
          <w:rFonts w:ascii="Arial" w:hAnsi="Arial" w:cs="Arial"/>
          <w:sz w:val="20"/>
        </w:rPr>
        <w:t xml:space="preserve">op </w:t>
      </w:r>
      <w:r w:rsidR="008316D7" w:rsidRPr="00D55943">
        <w:rPr>
          <w:rFonts w:ascii="Arial" w:hAnsi="Arial" w:cs="Arial"/>
          <w:sz w:val="20"/>
        </w:rPr>
        <w:t xml:space="preserve">01 </w:t>
      </w:r>
      <w:r w:rsidR="00F114F1" w:rsidRPr="00D55943">
        <w:rPr>
          <w:rFonts w:ascii="Arial" w:hAnsi="Arial" w:cs="Arial"/>
          <w:sz w:val="20"/>
        </w:rPr>
        <w:t>januari 2016</w:t>
      </w:r>
      <w:r w:rsidRPr="00D55943">
        <w:rPr>
          <w:rFonts w:ascii="Arial" w:hAnsi="Arial" w:cs="Arial"/>
          <w:sz w:val="20"/>
        </w:rPr>
        <w:t>.</w:t>
      </w:r>
    </w:p>
    <w:p w14:paraId="3083A0C5" w14:textId="77777777" w:rsidR="00C23FBB" w:rsidRPr="00D55943" w:rsidRDefault="00C23FBB" w:rsidP="00C23FBB">
      <w:pPr>
        <w:suppressAutoHyphens/>
        <w:rPr>
          <w:rFonts w:ascii="Arial" w:hAnsi="Arial" w:cs="Arial"/>
          <w:sz w:val="20"/>
        </w:rPr>
      </w:pPr>
    </w:p>
    <w:p w14:paraId="44BB7E5B" w14:textId="3701C7A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Waar in deze overeenkomst en de daarin van toepassing verklaarde Algemene Voorwaarden gesproken wordt van </w:t>
      </w:r>
      <w:r w:rsidR="008C4F94"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wordt gelezen: </w:t>
      </w:r>
      <w:r w:rsidR="008C4F94" w:rsidRPr="00D55943">
        <w:rPr>
          <w:rFonts w:ascii="Arial" w:hAnsi="Arial" w:cs="Arial"/>
          <w:sz w:val="20"/>
        </w:rPr>
        <w:t>Woningborg</w:t>
      </w:r>
      <w:r w:rsidRPr="00D55943">
        <w:rPr>
          <w:rFonts w:ascii="Arial" w:hAnsi="Arial" w:cs="Arial"/>
          <w:sz w:val="20"/>
        </w:rPr>
        <w:t xml:space="preserve"> Garantie- en </w:t>
      </w:r>
      <w:r w:rsidR="00E6511A" w:rsidRPr="00D55943">
        <w:rPr>
          <w:rFonts w:ascii="Arial" w:hAnsi="Arial" w:cs="Arial"/>
          <w:sz w:val="20"/>
        </w:rPr>
        <w:t>waarborgregeling Nieuwbouw</w:t>
      </w:r>
      <w:r w:rsidRPr="00D55943">
        <w:rPr>
          <w:rFonts w:ascii="Arial" w:hAnsi="Arial" w:cs="Arial"/>
          <w:sz w:val="20"/>
        </w:rPr>
        <w:t xml:space="preserve"> </w:t>
      </w:r>
      <w:r w:rsidR="00E6511A" w:rsidRPr="00D55943">
        <w:rPr>
          <w:rFonts w:ascii="Arial" w:hAnsi="Arial" w:cs="Arial"/>
          <w:sz w:val="20"/>
        </w:rPr>
        <w:t>2016</w:t>
      </w:r>
      <w:r w:rsidRPr="00D55943">
        <w:rPr>
          <w:rFonts w:ascii="Arial" w:hAnsi="Arial" w:cs="Arial"/>
          <w:sz w:val="20"/>
        </w:rPr>
        <w:t>.</w:t>
      </w:r>
    </w:p>
    <w:p w14:paraId="67EB4C43" w14:textId="77777777" w:rsidR="00C23FBB" w:rsidRPr="00D55943" w:rsidRDefault="00C23FB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lastRenderedPageBreak/>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proofErr w:type="gramStart"/>
      <w:r w:rsidRPr="00D55943">
        <w:rPr>
          <w:rFonts w:ascii="Arial" w:hAnsi="Arial" w:cs="Arial"/>
          <w:sz w:val="20"/>
        </w:rPr>
        <w:t>op</w:t>
      </w:r>
      <w:proofErr w:type="gramEnd"/>
      <w:r w:rsidRPr="00D55943">
        <w:rPr>
          <w:rFonts w:ascii="Arial" w:hAnsi="Arial" w:cs="Arial"/>
          <w:sz w:val="20"/>
        </w:rPr>
        <w:t xml:space="preserve">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proofErr w:type="gramStart"/>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De</w:t>
      </w:r>
      <w:proofErr w:type="gramEnd"/>
      <w:r w:rsidRPr="00D55943">
        <w:rPr>
          <w:rFonts w:ascii="Arial" w:hAnsi="Arial" w:cs="Arial"/>
          <w:sz w:val="20"/>
        </w:rPr>
        <w:t xml:space="preserv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w:t>
      </w:r>
      <w:proofErr w:type="gramStart"/>
      <w:r w:rsidR="00700480" w:rsidRPr="00D55943">
        <w:rPr>
          <w:rFonts w:ascii="Arial" w:hAnsi="Arial" w:cs="Arial"/>
          <w:sz w:val="20"/>
        </w:rPr>
        <w:t>een</w:t>
      </w:r>
      <w:proofErr w:type="gramEnd"/>
      <w:r w:rsidR="00700480" w:rsidRPr="00D55943">
        <w:rPr>
          <w:rFonts w:ascii="Arial" w:hAnsi="Arial" w:cs="Arial"/>
          <w:sz w:val="20"/>
        </w:rPr>
        <w:t xml:space="preserve"> onverbrekelijk geheel vormen met deze overeenkomst</w:t>
      </w:r>
      <w:r w:rsidRPr="00D55943">
        <w:rPr>
          <w:rFonts w:ascii="Arial" w:hAnsi="Arial" w:cs="Arial"/>
          <w:sz w:val="20"/>
        </w:rPr>
        <w:t>:</w:t>
      </w:r>
    </w:p>
    <w:p w14:paraId="60B32DA4" w14:textId="5A55D00C"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januari 2016</w:t>
      </w:r>
      <w:r w:rsidR="00700480" w:rsidRPr="00D55943">
        <w:rPr>
          <w:rFonts w:ascii="Arial" w:hAnsi="Arial" w:cs="Arial"/>
          <w:sz w:val="20"/>
        </w:rPr>
        <w:t>.</w:t>
      </w:r>
    </w:p>
    <w:p w14:paraId="54EAD2DB" w14:textId="291B4FE7"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januari 2016</w:t>
      </w:r>
      <w:r w:rsidR="00700480" w:rsidRPr="00D55943">
        <w:rPr>
          <w:rFonts w:ascii="Arial" w:hAnsi="Arial" w:cs="Arial"/>
          <w:sz w:val="20"/>
        </w:rPr>
        <w:t>.</w:t>
      </w:r>
    </w:p>
    <w:p w14:paraId="4FA7F313" w14:textId="629AA26A" w:rsidR="00C91321" w:rsidRPr="00D55943" w:rsidRDefault="00C23FBB" w:rsidP="008C257C">
      <w:pPr>
        <w:numPr>
          <w:ilvl w:val="0"/>
          <w:numId w:val="31"/>
        </w:numPr>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waarborgregeling Nieuwbouw 2016 en de bijbehorende Bijlage A, versie 01-01-2016</w:t>
      </w:r>
      <w:r w:rsidR="00700480" w:rsidRPr="00D55943">
        <w:rPr>
          <w:rFonts w:ascii="Arial" w:hAnsi="Arial" w:cs="Arial"/>
          <w:sz w:val="20"/>
        </w:rPr>
        <w:t>.</w:t>
      </w:r>
    </w:p>
    <w:p w14:paraId="1B73B55A" w14:textId="75660D36" w:rsidR="00464A24" w:rsidRPr="00D55943" w:rsidRDefault="009171C3" w:rsidP="00464A24">
      <w:pPr>
        <w:widowControl/>
        <w:numPr>
          <w:ilvl w:val="0"/>
          <w:numId w:val="31"/>
        </w:numPr>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waarborgregeling Nieuwbouw 2016</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proofErr w:type="spellStart"/>
      <w:r w:rsidR="007B5B06" w:rsidRPr="00D55943">
        <w:rPr>
          <w:rFonts w:ascii="Arial" w:hAnsi="Arial" w:cs="Arial"/>
          <w:color w:val="FF0000"/>
          <w:sz w:val="20"/>
          <w:highlight w:val="yellow"/>
        </w:rPr>
        <w:t>PassiefBouwen</w:t>
      </w:r>
      <w:proofErr w:type="spellEnd"/>
      <w:r w:rsidR="007B5B06" w:rsidRPr="00D55943">
        <w:rPr>
          <w:rFonts w:ascii="Arial" w:hAnsi="Arial" w:cs="Arial"/>
          <w:color w:val="FF0000"/>
          <w:sz w:val="20"/>
          <w:highlight w:val="yellow"/>
        </w:rPr>
        <w:t xml:space="preserve"> Keur</w:t>
      </w:r>
      <w:r w:rsidR="00464A24" w:rsidRPr="00D55943">
        <w:rPr>
          <w:rFonts w:ascii="Arial" w:hAnsi="Arial" w:cs="Arial"/>
          <w:color w:val="FF0000"/>
          <w:sz w:val="20"/>
          <w:highlight w:val="yellow"/>
        </w:rPr>
        <w:t xml:space="preserve">”, versie </w:t>
      </w:r>
      <w:r w:rsidR="00F30782" w:rsidRPr="00D55943">
        <w:rPr>
          <w:rFonts w:ascii="Arial" w:hAnsi="Arial" w:cs="Arial"/>
          <w:color w:val="FF0000"/>
          <w:sz w:val="20"/>
          <w:highlight w:val="yellow"/>
        </w:rPr>
        <w:t>01-01-2016</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roofErr w:type="gramStart"/>
      <w:r w:rsidR="00464A24" w:rsidRPr="00D55943">
        <w:rPr>
          <w:rFonts w:ascii="Arial" w:hAnsi="Arial" w:cs="Arial"/>
          <w:b/>
          <w:color w:val="FF0000"/>
          <w:sz w:val="20"/>
          <w:highlight w:val="yellow"/>
        </w:rPr>
        <w:t>!!</w:t>
      </w:r>
      <w:proofErr w:type="gramEnd"/>
      <w:r w:rsidR="00464A24" w:rsidRPr="00D55943">
        <w:rPr>
          <w:rFonts w:ascii="Arial" w:hAnsi="Arial" w:cs="Arial"/>
          <w:b/>
          <w:color w:val="FF0000"/>
          <w:sz w:val="20"/>
          <w:highlight w:val="yellow"/>
        </w:rPr>
        <w:t>**</w:t>
      </w:r>
    </w:p>
    <w:p w14:paraId="41010075" w14:textId="4986162F" w:rsidR="009171C3" w:rsidRPr="00D55943" w:rsidRDefault="009171C3" w:rsidP="009171C3">
      <w:pPr>
        <w:widowControl/>
        <w:numPr>
          <w:ilvl w:val="0"/>
          <w:numId w:val="31"/>
        </w:numPr>
        <w:tabs>
          <w:tab w:val="clear" w:pos="720"/>
          <w:tab w:val="num" w:pos="709"/>
        </w:tabs>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waarborgregeling Nieuwbouw 2016</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30782" w:rsidRPr="00D55943">
        <w:rPr>
          <w:rFonts w:ascii="Arial" w:hAnsi="Arial" w:cs="Arial"/>
          <w:color w:val="FF0000"/>
          <w:sz w:val="20"/>
          <w:highlight w:val="yellow"/>
        </w:rPr>
        <w:t>01-01-2016</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roofErr w:type="gramStart"/>
      <w:r w:rsidRPr="00D55943">
        <w:rPr>
          <w:rFonts w:ascii="Arial" w:hAnsi="Arial" w:cs="Arial"/>
          <w:b/>
          <w:color w:val="FF0000"/>
          <w:sz w:val="20"/>
          <w:highlight w:val="yellow"/>
        </w:rPr>
        <w:t>!!</w:t>
      </w:r>
      <w:proofErr w:type="gramEnd"/>
      <w:r w:rsidRPr="00D55943">
        <w:rPr>
          <w:rFonts w:ascii="Arial" w:hAnsi="Arial" w:cs="Arial"/>
          <w:b/>
          <w:color w:val="FF0000"/>
          <w:sz w:val="20"/>
          <w:highlight w:val="yellow"/>
        </w:rPr>
        <w:t>**</w:t>
      </w:r>
    </w:p>
    <w:p w14:paraId="5E7B5C46" w14:textId="77777777" w:rsidR="00C23FBB" w:rsidRPr="00D55943" w:rsidRDefault="00705D58"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de in de overweging van deze akte bedoelde (ontwerp)akte(n) van splitsing met de daarbij behorende tekening(en) en het in die (ontwerp)akte(n) van splitsing vastgestelde en / of aangeduide reglement.</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proofErr w:type="gramStart"/>
      <w:r w:rsidRPr="00D55943">
        <w:rPr>
          <w:rFonts w:ascii="Arial" w:hAnsi="Arial" w:cs="Arial"/>
          <w:sz w:val="20"/>
        </w:rPr>
        <w:t>op</w:t>
      </w:r>
      <w:proofErr w:type="gramEnd"/>
      <w:r w:rsidRPr="00D55943">
        <w:rPr>
          <w:rFonts w:ascii="Arial" w:hAnsi="Arial" w:cs="Arial"/>
          <w:sz w:val="20"/>
        </w:rPr>
        <w:t xml:space="preserve">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D2494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mond" w:date="2011-01-03T14:42:00Z" w:initials="r">
    <w:p w14:paraId="516AE291" w14:textId="77777777" w:rsidR="00464A24" w:rsidRPr="00A216AA" w:rsidRDefault="00464A24">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LET OP</w:t>
      </w:r>
      <w:proofErr w:type="gramStart"/>
      <w:r w:rsidRPr="00A216AA">
        <w:rPr>
          <w:rFonts w:ascii="Arial" w:hAnsi="Arial" w:cs="Arial"/>
        </w:rPr>
        <w:t>!!</w:t>
      </w:r>
      <w:proofErr w:type="gramEnd"/>
      <w:r w:rsidRPr="00A216AA">
        <w:rPr>
          <w:rFonts w:ascii="Arial" w:hAnsi="Arial" w:cs="Arial"/>
        </w:rPr>
        <w:t xml:space="preserve"> Indien de Verkrijger in lid 3 van dit artikel voor NHG kiest, dan het bedrag dat hier in lid 1 ingevuld moet worden niet hoger laten zijn dan de maximale NHG grens. </w:t>
      </w:r>
      <w:proofErr w:type="gramStart"/>
      <w:r w:rsidRPr="00A216AA">
        <w:rPr>
          <w:rFonts w:ascii="Arial" w:hAnsi="Arial" w:cs="Arial"/>
        </w:rPr>
        <w:t xml:space="preserve">Zie daarvoor </w:t>
      </w:r>
      <w:hyperlink r:id="rId1" w:history="1">
        <w:r w:rsidRPr="00A216AA">
          <w:rPr>
            <w:rStyle w:val="Hyperlink"/>
            <w:rFonts w:ascii="Arial" w:hAnsi="Arial" w:cs="Arial"/>
          </w:rPr>
          <w:t>www.nhg.nl</w:t>
        </w:r>
      </w:hyperlink>
      <w:r w:rsidRPr="00A216AA">
        <w:rPr>
          <w:rFonts w:ascii="Arial" w:hAnsi="Arial" w:cs="Arial"/>
        </w:rPr>
        <w:t>.</w:t>
      </w:r>
      <w:proofErr w:type="gramEnd"/>
    </w:p>
  </w:comment>
  <w:comment w:id="2" w:author="raymond" w:date="2011-01-03T14:42:00Z" w:initials="r">
    <w:p w14:paraId="0C82A4B4" w14:textId="77777777" w:rsidR="00464A24" w:rsidRPr="00A216AA" w:rsidRDefault="00464A24">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LET OP</w:t>
      </w:r>
      <w:proofErr w:type="gramStart"/>
      <w:r w:rsidRPr="00A216AA">
        <w:rPr>
          <w:rFonts w:ascii="Arial" w:hAnsi="Arial" w:cs="Arial"/>
        </w:rPr>
        <w:t>!!</w:t>
      </w:r>
      <w:proofErr w:type="gramEnd"/>
      <w:r w:rsidRPr="00A216AA">
        <w:rPr>
          <w:rFonts w:ascii="Arial" w:hAnsi="Arial" w:cs="Arial"/>
        </w:rPr>
        <w:t xml:space="preserve"> Indien verwervingskosten (grond + aanneemsom + </w:t>
      </w:r>
      <w:proofErr w:type="spellStart"/>
      <w:r w:rsidRPr="00A216AA">
        <w:rPr>
          <w:rFonts w:ascii="Arial" w:hAnsi="Arial" w:cs="Arial"/>
        </w:rPr>
        <w:t>m&amp;m</w:t>
      </w:r>
      <w:proofErr w:type="spellEnd"/>
      <w:r w:rsidRPr="00A216AA">
        <w:rPr>
          <w:rFonts w:ascii="Arial" w:hAnsi="Arial" w:cs="Arial"/>
        </w:rPr>
        <w:t xml:space="preserve"> </w:t>
      </w:r>
      <w:proofErr w:type="spellStart"/>
      <w:r w:rsidRPr="00A216AA">
        <w:rPr>
          <w:rFonts w:ascii="Arial" w:hAnsi="Arial" w:cs="Arial"/>
        </w:rPr>
        <w:t>etc</w:t>
      </w:r>
      <w:proofErr w:type="spellEnd"/>
      <w:r w:rsidRPr="00A216AA">
        <w:rPr>
          <w:rFonts w:ascii="Arial" w:hAnsi="Arial" w:cs="Arial"/>
        </w:rPr>
        <w:t xml:space="preserve"> </w:t>
      </w:r>
      <w:proofErr w:type="spellStart"/>
      <w:r w:rsidRPr="00A216AA">
        <w:rPr>
          <w:rFonts w:ascii="Arial" w:hAnsi="Arial" w:cs="Arial"/>
        </w:rPr>
        <w:t>etc</w:t>
      </w:r>
      <w:proofErr w:type="spellEnd"/>
      <w:r w:rsidRPr="00A216AA">
        <w:rPr>
          <w:rFonts w:ascii="Arial" w:hAnsi="Arial" w:cs="Arial"/>
        </w:rPr>
        <w:t>) boven de NHG grens uitkomen, dan kiezen voor (A)</w:t>
      </w:r>
      <w:proofErr w:type="gramStart"/>
      <w:r w:rsidRPr="00A216AA">
        <w:rPr>
          <w:rFonts w:ascii="Arial" w:hAnsi="Arial" w:cs="Arial"/>
        </w:rPr>
        <w:t>!!</w:t>
      </w:r>
      <w:proofErr w:type="gramEnd"/>
      <w:r w:rsidRPr="00A216AA">
        <w:rPr>
          <w:rFonts w:ascii="Arial" w:hAnsi="Arial" w:cs="Arial"/>
        </w:rPr>
        <w:t xml:space="preserve"> </w:t>
      </w:r>
      <w:proofErr w:type="gramStart"/>
      <w:r w:rsidRPr="00A216AA">
        <w:rPr>
          <w:rFonts w:ascii="Arial" w:hAnsi="Arial" w:cs="Arial"/>
        </w:rPr>
        <w:t xml:space="preserve">Zie daarvoor </w:t>
      </w:r>
      <w:hyperlink r:id="rId2" w:history="1">
        <w:r w:rsidRPr="00A216AA">
          <w:rPr>
            <w:rStyle w:val="Hyperlink"/>
            <w:rFonts w:ascii="Arial" w:hAnsi="Arial" w:cs="Arial"/>
          </w:rPr>
          <w:t>www.nhg.nl</w:t>
        </w:r>
      </w:hyperlink>
      <w:r w:rsidRPr="00A216AA">
        <w:rPr>
          <w:rFonts w:ascii="Arial" w:hAnsi="Arial" w:cs="Arial"/>
        </w:rPr>
        <w:t>.</w:t>
      </w:r>
      <w:proofErr w:type="gramEnd"/>
    </w:p>
  </w:comment>
  <w:comment w:id="3" w:author="raymond" w:date="2011-11-20T01:44:00Z" w:initials="R">
    <w:p w14:paraId="0AF54092" w14:textId="77777777" w:rsidR="00464A24" w:rsidRDefault="00464A24"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7777777" w:rsidR="00464A24" w:rsidRDefault="00464A24" w:rsidP="005206F0">
      <w:pPr>
        <w:pStyle w:val="Tekstopmerking"/>
        <w:rPr>
          <w:rFonts w:ascii="Arial" w:hAnsi="Arial" w:cs="Arial"/>
        </w:rPr>
      </w:pPr>
      <w:r>
        <w:rPr>
          <w:rStyle w:val="Verwijzingopmerking"/>
        </w:rPr>
        <w:annotationRef/>
      </w:r>
      <w:r>
        <w:rPr>
          <w:rFonts w:ascii="Arial" w:hAnsi="Arial" w:cs="Arial"/>
        </w:rPr>
        <w:t>De voorwaarden onder a</w:t>
      </w:r>
      <w:proofErr w:type="gramStart"/>
      <w:r>
        <w:rPr>
          <w:rFonts w:ascii="Arial" w:hAnsi="Arial" w:cs="Arial"/>
        </w:rPr>
        <w:t>.</w:t>
      </w:r>
      <w:proofErr w:type="gramEnd"/>
      <w:r>
        <w:rPr>
          <w:rFonts w:ascii="Arial" w:hAnsi="Arial" w:cs="Arial"/>
        </w:rPr>
        <w:t>, b. en c. zijn, indien nog niet vervuld, ‘verplicht’. De voorwaarden onder d. en e. zijn optioneel.</w:t>
      </w:r>
    </w:p>
  </w:comment>
  <w:comment w:id="5" w:author="raymond" w:date="2011-11-20T01:44:00Z" w:initials="R">
    <w:p w14:paraId="03D0B99F" w14:textId="77777777" w:rsidR="00464A24" w:rsidRDefault="00464A24" w:rsidP="005206F0">
      <w:pPr>
        <w:pStyle w:val="Tekstopmerking"/>
        <w:rPr>
          <w:rFonts w:ascii="Arial" w:hAnsi="Arial" w:cs="Arial"/>
        </w:rPr>
      </w:pPr>
      <w:r>
        <w:rPr>
          <w:rStyle w:val="Verwijzingopmerking"/>
        </w:rPr>
        <w:annotationRef/>
      </w:r>
      <w:r>
        <w:rPr>
          <w:rFonts w:ascii="Arial" w:hAnsi="Arial"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44:00Z" w:initials="R">
    <w:p w14:paraId="796DAF32" w14:textId="77777777" w:rsidR="00464A24" w:rsidRDefault="00464A24"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AE291" w15:done="0"/>
  <w15:commentEx w15:paraId="0C82A4B4" w15:done="0"/>
  <w15:commentEx w15:paraId="0AF54092" w15:done="0"/>
  <w15:commentEx w15:paraId="7DBAD6D6" w15:done="0"/>
  <w15:commentEx w15:paraId="03D0B99F" w15:done="0"/>
  <w15:commentEx w15:paraId="796DAF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EC3A2" w14:textId="77777777" w:rsidR="00101045" w:rsidRDefault="00101045">
      <w:pPr>
        <w:spacing w:line="20" w:lineRule="exact"/>
      </w:pPr>
    </w:p>
  </w:endnote>
  <w:endnote w:type="continuationSeparator" w:id="0">
    <w:p w14:paraId="2AF964B5" w14:textId="77777777" w:rsidR="00101045" w:rsidRDefault="00101045">
      <w:r>
        <w:t xml:space="preserve"> </w:t>
      </w:r>
    </w:p>
  </w:endnote>
  <w:endnote w:type="continuationNotice" w:id="1">
    <w:p w14:paraId="5F9619A6" w14:textId="77777777" w:rsidR="00101045" w:rsidRDefault="001010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23E47" w14:textId="77777777" w:rsidR="00464A24" w:rsidRPr="00FE2241" w:rsidRDefault="00464A24" w:rsidP="00FE2241">
    <w:pPr>
      <w:pBdr>
        <w:top w:val="single" w:sz="4" w:space="1" w:color="auto"/>
      </w:pBdr>
      <w:rPr>
        <w:rFonts w:ascii="Arial" w:hAnsi="Arial" w:cs="Arial"/>
        <w:sz w:val="14"/>
      </w:rPr>
    </w:pPr>
  </w:p>
  <w:p w14:paraId="66DC1B28" w14:textId="77777777" w:rsidR="00464A24" w:rsidRPr="00FE2241" w:rsidRDefault="00464A24" w:rsidP="00FE2241">
    <w:pPr>
      <w:jc w:val="center"/>
      <w:rPr>
        <w:rFonts w:ascii="Arial" w:hAnsi="Arial" w:cs="Arial"/>
        <w:sz w:val="16"/>
        <w:szCs w:val="16"/>
      </w:rPr>
    </w:pPr>
    <w:r w:rsidRPr="00FE2241">
      <w:rPr>
        <w:rFonts w:ascii="Arial" w:hAnsi="Arial" w:cs="Arial"/>
        <w:sz w:val="16"/>
        <w:szCs w:val="16"/>
      </w:rPr>
      <w:t xml:space="preserve">Paraaf </w:t>
    </w:r>
    <w:r w:rsidR="00AC35D6">
      <w:rPr>
        <w:rFonts w:ascii="Arial" w:hAnsi="Arial" w:cs="Arial"/>
        <w:sz w:val="16"/>
        <w:szCs w:val="16"/>
      </w:rPr>
      <w:t xml:space="preserve">de </w:t>
    </w:r>
    <w:r>
      <w:rPr>
        <w:rFonts w:ascii="Arial" w:hAnsi="Arial" w:cs="Arial"/>
        <w:sz w:val="16"/>
        <w:szCs w:val="16"/>
      </w:rPr>
      <w:t>Ondernemer</w:t>
    </w:r>
    <w:proofErr w:type="gramStart"/>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w:t>
    </w:r>
    <w:proofErr w:type="gramEnd"/>
    <w:r w:rsidRPr="00FE2241">
      <w:rPr>
        <w:rFonts w:ascii="Arial" w:hAnsi="Arial" w:cs="Arial"/>
        <w:sz w:val="16"/>
        <w:szCs w:val="16"/>
      </w:rPr>
      <w:t xml:space="preserve"> </w:t>
    </w:r>
    <w:r w:rsidR="00AC35D6">
      <w:rPr>
        <w:rFonts w:ascii="Arial" w:hAnsi="Arial" w:cs="Arial"/>
        <w:sz w:val="16"/>
        <w:szCs w:val="16"/>
      </w:rPr>
      <w:t xml:space="preserve">de </w:t>
    </w:r>
    <w:r>
      <w:rPr>
        <w:rFonts w:ascii="Arial" w:hAnsi="Arial" w:cs="Arial"/>
        <w:sz w:val="16"/>
        <w:szCs w:val="16"/>
      </w:rPr>
      <w:t>Verkrijger</w:t>
    </w:r>
    <w:r w:rsidRPr="00FE2241">
      <w:rPr>
        <w:rFonts w:ascii="Arial" w:hAnsi="Arial" w:cs="Arial"/>
        <w:sz w:val="16"/>
        <w:szCs w:val="16"/>
      </w:rPr>
      <w:t>:</w:t>
    </w:r>
  </w:p>
  <w:p w14:paraId="250AC6FE" w14:textId="77777777" w:rsidR="00464A24" w:rsidRPr="00FE2241" w:rsidRDefault="00464A24" w:rsidP="00FE2241">
    <w:pPr>
      <w:rPr>
        <w:rFonts w:ascii="Arial" w:hAnsi="Arial" w:cs="Arial"/>
        <w:sz w:val="14"/>
        <w:szCs w:val="14"/>
      </w:rPr>
    </w:pPr>
  </w:p>
  <w:p w14:paraId="2980C29C" w14:textId="77777777" w:rsidR="00464A24" w:rsidRPr="00FE2241" w:rsidRDefault="00464A24" w:rsidP="00FE2241">
    <w:pPr>
      <w:pBdr>
        <w:top w:val="single" w:sz="4" w:space="1" w:color="auto"/>
      </w:pBdr>
      <w:rPr>
        <w:rFonts w:ascii="Arial" w:hAnsi="Arial" w:cs="Arial"/>
        <w:sz w:val="14"/>
        <w:szCs w:val="14"/>
      </w:rPr>
    </w:pPr>
  </w:p>
  <w:p w14:paraId="4BB6A753" w14:textId="684400C4" w:rsidR="00464A24" w:rsidRDefault="00464A24">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sidR="00682989">
      <w:rPr>
        <w:rFonts w:ascii="Arial" w:hAnsi="Arial" w:cs="Arial"/>
        <w:i/>
        <w:sz w:val="16"/>
        <w:szCs w:val="16"/>
      </w:rPr>
      <w:t>2016</w:t>
    </w:r>
    <w:r w:rsidR="00682989" w:rsidRPr="00C4000E">
      <w:rPr>
        <w:rFonts w:ascii="Arial" w:hAnsi="Arial" w:cs="Arial"/>
        <w:i/>
        <w:sz w:val="16"/>
        <w:szCs w:val="16"/>
      </w:rPr>
      <w:t xml:space="preserve"> </w:t>
    </w:r>
    <w:r w:rsidRPr="00C4000E">
      <w:rPr>
        <w:rFonts w:ascii="Arial" w:hAnsi="Arial" w:cs="Arial"/>
        <w:i/>
        <w:sz w:val="16"/>
        <w:szCs w:val="16"/>
      </w:rPr>
      <w:t xml:space="preserve">(eigen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8C257C">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8C257C">
      <w:rPr>
        <w:rStyle w:val="Paginanummer"/>
        <w:rFonts w:ascii="Arial" w:hAnsi="Arial" w:cs="Arial"/>
        <w:b/>
        <w:noProof/>
        <w:sz w:val="16"/>
        <w:szCs w:val="16"/>
      </w:rPr>
      <w:t>12</w:t>
    </w:r>
    <w:r w:rsidRPr="0005601C">
      <w:rPr>
        <w:rStyle w:val="Paginanummer"/>
        <w:rFonts w:ascii="Arial" w:hAnsi="Arial" w:cs="Arial"/>
        <w:b/>
        <w:sz w:val="16"/>
        <w:szCs w:val="16"/>
      </w:rPr>
      <w:fldChar w:fldCharType="end"/>
    </w:r>
  </w:p>
  <w:p w14:paraId="393DEE06" w14:textId="13DE5751" w:rsidR="00464A24" w:rsidRPr="00C4000E" w:rsidRDefault="00464A24"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w:t>
    </w:r>
    <w:r w:rsidR="00F114F1">
      <w:rPr>
        <w:rFonts w:ascii="Arial" w:hAnsi="Arial" w:cs="Arial"/>
        <w:i/>
        <w:sz w:val="16"/>
        <w:szCs w:val="16"/>
      </w:rPr>
      <w:t>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0466E" w14:textId="77777777" w:rsidR="00464A24" w:rsidRPr="00FE2241" w:rsidRDefault="00464A24" w:rsidP="00FE2241">
    <w:pPr>
      <w:pBdr>
        <w:top w:val="single" w:sz="4" w:space="1" w:color="auto"/>
      </w:pBdr>
      <w:rPr>
        <w:rFonts w:ascii="Arial" w:hAnsi="Arial" w:cs="Arial"/>
        <w:sz w:val="14"/>
      </w:rPr>
    </w:pPr>
  </w:p>
  <w:p w14:paraId="6F7AAA2C" w14:textId="77777777" w:rsidR="00464A24" w:rsidRPr="00FE2241" w:rsidRDefault="00464A24"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proofErr w:type="gramStart"/>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w:t>
    </w:r>
    <w:proofErr w:type="gramEnd"/>
    <w:r w:rsidRPr="00FE2241">
      <w:rPr>
        <w:rFonts w:ascii="Arial" w:hAnsi="Arial" w:cs="Arial"/>
        <w:sz w:val="16"/>
        <w:szCs w:val="16"/>
      </w:rPr>
      <w:t xml:space="preserve"> verkrijger:</w:t>
    </w:r>
  </w:p>
  <w:p w14:paraId="4FDF4D60" w14:textId="77777777" w:rsidR="00464A24" w:rsidRPr="00FE2241" w:rsidRDefault="00464A24" w:rsidP="00FE2241">
    <w:pPr>
      <w:rPr>
        <w:rFonts w:ascii="Arial" w:hAnsi="Arial" w:cs="Arial"/>
        <w:sz w:val="14"/>
        <w:szCs w:val="14"/>
      </w:rPr>
    </w:pPr>
  </w:p>
  <w:p w14:paraId="44A82B39" w14:textId="77777777" w:rsidR="00464A24" w:rsidRPr="00FE2241" w:rsidRDefault="00464A24" w:rsidP="00FE2241">
    <w:pPr>
      <w:pBdr>
        <w:top w:val="single" w:sz="4" w:space="1" w:color="auto"/>
      </w:pBdr>
      <w:rPr>
        <w:rFonts w:ascii="Arial" w:hAnsi="Arial" w:cs="Arial"/>
        <w:sz w:val="14"/>
        <w:szCs w:val="14"/>
      </w:rPr>
    </w:pPr>
  </w:p>
  <w:p w14:paraId="028F1143" w14:textId="77777777" w:rsidR="00464A24" w:rsidRPr="00FE2241" w:rsidRDefault="00464A24"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464A24" w:rsidRPr="00FE2241" w:rsidRDefault="00464A24"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70DE6" w14:textId="77777777" w:rsidR="00101045" w:rsidRDefault="00101045">
      <w:r>
        <w:separator/>
      </w:r>
    </w:p>
  </w:footnote>
  <w:footnote w:type="continuationSeparator" w:id="0">
    <w:p w14:paraId="2B542463" w14:textId="77777777" w:rsidR="00101045" w:rsidRDefault="00101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B211" w14:textId="77777777" w:rsidR="00464A24" w:rsidRPr="00FE2241" w:rsidRDefault="00464A24" w:rsidP="00FE2241">
    <w:pPr>
      <w:pStyle w:val="Koptekst"/>
      <w:tabs>
        <w:tab w:val="clear" w:pos="4536"/>
        <w:tab w:val="clear" w:pos="9072"/>
        <w:tab w:val="left" w:pos="-5040"/>
      </w:tabs>
      <w:rPr>
        <w:rFonts w:ascii="Arial" w:hAnsi="Arial" w:cs="Arial"/>
        <w:sz w:val="20"/>
      </w:rPr>
    </w:pPr>
    <w:r>
      <w:rPr>
        <w:rFonts w:ascii="Arial" w:hAnsi="Arial" w:cs="Arial"/>
        <w:noProof/>
        <w:snapToGrid/>
        <w:sz w:val="20"/>
      </w:rPr>
      <w:drawing>
        <wp:anchor distT="0" distB="0" distL="114300" distR="114300" simplePos="0" relativeHeight="251657216" behindDoc="1" locked="0" layoutInCell="1" allowOverlap="1" wp14:anchorId="596FF4D1" wp14:editId="370FDE01">
          <wp:simplePos x="0" y="0"/>
          <wp:positionH relativeFrom="column">
            <wp:align>center</wp:align>
          </wp:positionH>
          <wp:positionV relativeFrom="paragraph">
            <wp:posOffset>-8255</wp:posOffset>
          </wp:positionV>
          <wp:extent cx="1371600" cy="523875"/>
          <wp:effectExtent l="19050" t="0" r="0" b="0"/>
          <wp:wrapNone/>
          <wp:docPr id="7" name="Afbeelding 7"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687722AC" w14:textId="77777777" w:rsidR="00464A24" w:rsidRPr="00FE2241" w:rsidRDefault="00464A24" w:rsidP="00FE2241">
    <w:pPr>
      <w:pStyle w:val="Koptekst"/>
      <w:tabs>
        <w:tab w:val="clear" w:pos="4536"/>
        <w:tab w:val="clear" w:pos="9072"/>
      </w:tabs>
      <w:rPr>
        <w:rFonts w:ascii="Arial" w:hAnsi="Arial" w:cs="Arial"/>
        <w:sz w:val="20"/>
      </w:rPr>
    </w:pPr>
  </w:p>
  <w:p w14:paraId="3D7A1200" w14:textId="77777777" w:rsidR="00464A24" w:rsidRPr="00FE2241" w:rsidRDefault="00464A24" w:rsidP="00FE2241">
    <w:pPr>
      <w:pStyle w:val="Koptekst"/>
      <w:tabs>
        <w:tab w:val="clear" w:pos="4536"/>
        <w:tab w:val="clear" w:pos="9072"/>
      </w:tabs>
      <w:rPr>
        <w:rFonts w:ascii="Arial" w:hAnsi="Arial" w:cs="Arial"/>
        <w:sz w:val="20"/>
      </w:rPr>
    </w:pPr>
  </w:p>
  <w:p w14:paraId="0F116AF6" w14:textId="77777777" w:rsidR="00464A24" w:rsidRPr="00FE2241" w:rsidRDefault="00464A24" w:rsidP="00FE2241">
    <w:pPr>
      <w:pStyle w:val="Koptekst"/>
      <w:tabs>
        <w:tab w:val="clear" w:pos="4536"/>
        <w:tab w:val="clear" w:pos="9072"/>
      </w:tabs>
      <w:rPr>
        <w:rFonts w:ascii="Arial" w:hAnsi="Arial" w:cs="Arial"/>
        <w:sz w:val="20"/>
      </w:rPr>
    </w:pPr>
  </w:p>
  <w:p w14:paraId="2A41147E" w14:textId="77777777" w:rsidR="00464A24" w:rsidRPr="00FE2241" w:rsidRDefault="00464A24" w:rsidP="00FE2241">
    <w:pPr>
      <w:pStyle w:val="Koptekst"/>
      <w:pBdr>
        <w:top w:val="single" w:sz="4" w:space="1" w:color="auto"/>
      </w:pBdr>
      <w:tabs>
        <w:tab w:val="clear" w:pos="4536"/>
        <w:tab w:val="clear" w:pos="9072"/>
      </w:tabs>
      <w:rPr>
        <w:rFonts w:ascii="Arial" w:hAnsi="Arial" w:cs="Arial"/>
        <w:sz w:val="20"/>
      </w:rPr>
    </w:pPr>
  </w:p>
  <w:p w14:paraId="1DBBF74C" w14:textId="77777777" w:rsidR="00464A24" w:rsidRPr="00FE2241" w:rsidRDefault="00464A24" w:rsidP="00FE2241">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6F679" w14:textId="77777777" w:rsidR="00464A24" w:rsidRPr="00CD41D1" w:rsidRDefault="00464A24"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464A24" w:rsidRPr="00CD41D1" w:rsidRDefault="00464A24" w:rsidP="00885CB3">
    <w:pPr>
      <w:pStyle w:val="Koptekst"/>
      <w:tabs>
        <w:tab w:val="clear" w:pos="4536"/>
        <w:tab w:val="clear" w:pos="9072"/>
      </w:tabs>
      <w:rPr>
        <w:rFonts w:ascii="Arial" w:hAnsi="Arial" w:cs="Arial"/>
        <w:sz w:val="20"/>
      </w:rPr>
    </w:pPr>
  </w:p>
  <w:p w14:paraId="4FCD46BF" w14:textId="77777777" w:rsidR="00464A24" w:rsidRPr="00CD41D1" w:rsidRDefault="00464A24"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6">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8">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5">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4">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6">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6"/>
  </w:num>
  <w:num w:numId="3">
    <w:abstractNumId w:val="24"/>
  </w:num>
  <w:num w:numId="4">
    <w:abstractNumId w:val="23"/>
  </w:num>
  <w:num w:numId="5">
    <w:abstractNumId w:val="36"/>
  </w:num>
  <w:num w:numId="6">
    <w:abstractNumId w:val="2"/>
  </w:num>
  <w:num w:numId="7">
    <w:abstractNumId w:val="13"/>
  </w:num>
  <w:num w:numId="8">
    <w:abstractNumId w:val="20"/>
  </w:num>
  <w:num w:numId="9">
    <w:abstractNumId w:val="22"/>
  </w:num>
  <w:num w:numId="10">
    <w:abstractNumId w:val="21"/>
  </w:num>
  <w:num w:numId="11">
    <w:abstractNumId w:val="31"/>
  </w:num>
  <w:num w:numId="12">
    <w:abstractNumId w:val="9"/>
  </w:num>
  <w:num w:numId="13">
    <w:abstractNumId w:val="33"/>
  </w:num>
  <w:num w:numId="14">
    <w:abstractNumId w:val="11"/>
  </w:num>
  <w:num w:numId="15">
    <w:abstractNumId w:val="8"/>
  </w:num>
  <w:num w:numId="16">
    <w:abstractNumId w:val="17"/>
  </w:num>
  <w:num w:numId="17">
    <w:abstractNumId w:val="14"/>
  </w:num>
  <w:num w:numId="18">
    <w:abstractNumId w:val="29"/>
  </w:num>
  <w:num w:numId="19">
    <w:abstractNumId w:val="25"/>
  </w:num>
  <w:num w:numId="20">
    <w:abstractNumId w:val="1"/>
  </w:num>
  <w:num w:numId="21">
    <w:abstractNumId w:val="16"/>
  </w:num>
  <w:num w:numId="22">
    <w:abstractNumId w:val="32"/>
  </w:num>
  <w:num w:numId="23">
    <w:abstractNumId w:val="35"/>
  </w:num>
  <w:num w:numId="24">
    <w:abstractNumId w:val="34"/>
  </w:num>
  <w:num w:numId="25">
    <w:abstractNumId w:val="26"/>
  </w:num>
  <w:num w:numId="26">
    <w:abstractNumId w:val="27"/>
  </w:num>
  <w:num w:numId="27">
    <w:abstractNumId w:val="28"/>
  </w:num>
  <w:num w:numId="28">
    <w:abstractNumId w:val="19"/>
  </w:num>
  <w:num w:numId="29">
    <w:abstractNumId w:val="5"/>
  </w:num>
  <w:num w:numId="30">
    <w:abstractNumId w:val="30"/>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131E"/>
    <w:rsid w:val="00015E54"/>
    <w:rsid w:val="00024F58"/>
    <w:rsid w:val="0002626A"/>
    <w:rsid w:val="00043504"/>
    <w:rsid w:val="0004547E"/>
    <w:rsid w:val="00047DEA"/>
    <w:rsid w:val="00047F85"/>
    <w:rsid w:val="000632BF"/>
    <w:rsid w:val="00070C2D"/>
    <w:rsid w:val="00084822"/>
    <w:rsid w:val="000877BD"/>
    <w:rsid w:val="00090B96"/>
    <w:rsid w:val="00093CF3"/>
    <w:rsid w:val="0009402F"/>
    <w:rsid w:val="000B0FBF"/>
    <w:rsid w:val="000B2CCA"/>
    <w:rsid w:val="000C3797"/>
    <w:rsid w:val="000D0201"/>
    <w:rsid w:val="000D52AB"/>
    <w:rsid w:val="000D69BD"/>
    <w:rsid w:val="000E3BDE"/>
    <w:rsid w:val="000F2E45"/>
    <w:rsid w:val="00101045"/>
    <w:rsid w:val="001034D9"/>
    <w:rsid w:val="00115782"/>
    <w:rsid w:val="00116235"/>
    <w:rsid w:val="001172CB"/>
    <w:rsid w:val="00147447"/>
    <w:rsid w:val="00151042"/>
    <w:rsid w:val="00155218"/>
    <w:rsid w:val="00160428"/>
    <w:rsid w:val="00170931"/>
    <w:rsid w:val="001812DA"/>
    <w:rsid w:val="001833C6"/>
    <w:rsid w:val="00183787"/>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13898"/>
    <w:rsid w:val="00214900"/>
    <w:rsid w:val="00217A09"/>
    <w:rsid w:val="00224608"/>
    <w:rsid w:val="00232935"/>
    <w:rsid w:val="00264B3B"/>
    <w:rsid w:val="002721E0"/>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572D"/>
    <w:rsid w:val="00320D5A"/>
    <w:rsid w:val="00326C77"/>
    <w:rsid w:val="00362BBE"/>
    <w:rsid w:val="00362DBA"/>
    <w:rsid w:val="003700F1"/>
    <w:rsid w:val="00371334"/>
    <w:rsid w:val="00374DD1"/>
    <w:rsid w:val="00375A53"/>
    <w:rsid w:val="00376692"/>
    <w:rsid w:val="00377A1C"/>
    <w:rsid w:val="00381D2A"/>
    <w:rsid w:val="003842BF"/>
    <w:rsid w:val="003934AE"/>
    <w:rsid w:val="003A3049"/>
    <w:rsid w:val="003A3B8D"/>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719"/>
    <w:rsid w:val="00564090"/>
    <w:rsid w:val="00571FED"/>
    <w:rsid w:val="00576DF5"/>
    <w:rsid w:val="00577E9B"/>
    <w:rsid w:val="00586CCD"/>
    <w:rsid w:val="005874CF"/>
    <w:rsid w:val="0059063E"/>
    <w:rsid w:val="005908A3"/>
    <w:rsid w:val="005939C2"/>
    <w:rsid w:val="0059536A"/>
    <w:rsid w:val="005A09F3"/>
    <w:rsid w:val="005A3D47"/>
    <w:rsid w:val="005A517C"/>
    <w:rsid w:val="005A5C7B"/>
    <w:rsid w:val="005B67C4"/>
    <w:rsid w:val="005C2588"/>
    <w:rsid w:val="005C4E98"/>
    <w:rsid w:val="005F50D3"/>
    <w:rsid w:val="00626E93"/>
    <w:rsid w:val="00630555"/>
    <w:rsid w:val="0064170B"/>
    <w:rsid w:val="00643854"/>
    <w:rsid w:val="006469A4"/>
    <w:rsid w:val="00655CEA"/>
    <w:rsid w:val="006568E7"/>
    <w:rsid w:val="006609EE"/>
    <w:rsid w:val="00682989"/>
    <w:rsid w:val="00682BA9"/>
    <w:rsid w:val="00690BA2"/>
    <w:rsid w:val="00693353"/>
    <w:rsid w:val="00694AAD"/>
    <w:rsid w:val="006A21BE"/>
    <w:rsid w:val="006A2945"/>
    <w:rsid w:val="006B09B7"/>
    <w:rsid w:val="006D1FD1"/>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A02E4"/>
    <w:rsid w:val="007A7D84"/>
    <w:rsid w:val="007B492C"/>
    <w:rsid w:val="007B5B06"/>
    <w:rsid w:val="007B706C"/>
    <w:rsid w:val="007C2D49"/>
    <w:rsid w:val="007C2E7B"/>
    <w:rsid w:val="007D191A"/>
    <w:rsid w:val="007D5EDF"/>
    <w:rsid w:val="007E136B"/>
    <w:rsid w:val="007E5803"/>
    <w:rsid w:val="007F3899"/>
    <w:rsid w:val="008004BE"/>
    <w:rsid w:val="00802F57"/>
    <w:rsid w:val="0081725D"/>
    <w:rsid w:val="0082117E"/>
    <w:rsid w:val="008212A8"/>
    <w:rsid w:val="00827F32"/>
    <w:rsid w:val="008316D7"/>
    <w:rsid w:val="008359DF"/>
    <w:rsid w:val="00840ACF"/>
    <w:rsid w:val="008657E7"/>
    <w:rsid w:val="00872713"/>
    <w:rsid w:val="00872C45"/>
    <w:rsid w:val="0087383B"/>
    <w:rsid w:val="00885CB3"/>
    <w:rsid w:val="00886620"/>
    <w:rsid w:val="0089252A"/>
    <w:rsid w:val="008A1EB7"/>
    <w:rsid w:val="008B0ABA"/>
    <w:rsid w:val="008B5C83"/>
    <w:rsid w:val="008C164B"/>
    <w:rsid w:val="008C257C"/>
    <w:rsid w:val="008C4F94"/>
    <w:rsid w:val="008C7B5B"/>
    <w:rsid w:val="008D4E6A"/>
    <w:rsid w:val="008E21FC"/>
    <w:rsid w:val="008E2FAD"/>
    <w:rsid w:val="008E6106"/>
    <w:rsid w:val="008F32CA"/>
    <w:rsid w:val="008F33D7"/>
    <w:rsid w:val="008F4F45"/>
    <w:rsid w:val="00904355"/>
    <w:rsid w:val="009116D1"/>
    <w:rsid w:val="009119BB"/>
    <w:rsid w:val="009171C3"/>
    <w:rsid w:val="00933C47"/>
    <w:rsid w:val="00936505"/>
    <w:rsid w:val="009525A1"/>
    <w:rsid w:val="009534BC"/>
    <w:rsid w:val="00954D01"/>
    <w:rsid w:val="00967BD9"/>
    <w:rsid w:val="009717F9"/>
    <w:rsid w:val="009779E2"/>
    <w:rsid w:val="009833D7"/>
    <w:rsid w:val="0098502E"/>
    <w:rsid w:val="00995A74"/>
    <w:rsid w:val="009B0303"/>
    <w:rsid w:val="009B2EEB"/>
    <w:rsid w:val="009B3047"/>
    <w:rsid w:val="009B7839"/>
    <w:rsid w:val="009C40B3"/>
    <w:rsid w:val="009D29C2"/>
    <w:rsid w:val="009D5529"/>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35D6"/>
    <w:rsid w:val="00AD1133"/>
    <w:rsid w:val="00AD3A37"/>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7360"/>
    <w:rsid w:val="00BC2B32"/>
    <w:rsid w:val="00BC46F5"/>
    <w:rsid w:val="00BC5998"/>
    <w:rsid w:val="00BD7936"/>
    <w:rsid w:val="00C074F2"/>
    <w:rsid w:val="00C15C52"/>
    <w:rsid w:val="00C16D37"/>
    <w:rsid w:val="00C23FBB"/>
    <w:rsid w:val="00C25DE6"/>
    <w:rsid w:val="00C30C1F"/>
    <w:rsid w:val="00C61B40"/>
    <w:rsid w:val="00C623CC"/>
    <w:rsid w:val="00C64C7F"/>
    <w:rsid w:val="00C67422"/>
    <w:rsid w:val="00C7173A"/>
    <w:rsid w:val="00C7214D"/>
    <w:rsid w:val="00C81302"/>
    <w:rsid w:val="00C81D3D"/>
    <w:rsid w:val="00C87CE4"/>
    <w:rsid w:val="00C91321"/>
    <w:rsid w:val="00C94062"/>
    <w:rsid w:val="00C9511C"/>
    <w:rsid w:val="00CB302F"/>
    <w:rsid w:val="00CB6323"/>
    <w:rsid w:val="00CC22F9"/>
    <w:rsid w:val="00CD41D1"/>
    <w:rsid w:val="00CE44F3"/>
    <w:rsid w:val="00CF0F89"/>
    <w:rsid w:val="00CF484A"/>
    <w:rsid w:val="00D023AB"/>
    <w:rsid w:val="00D14056"/>
    <w:rsid w:val="00D21D3B"/>
    <w:rsid w:val="00D24947"/>
    <w:rsid w:val="00D25BA5"/>
    <w:rsid w:val="00D31FAD"/>
    <w:rsid w:val="00D339A9"/>
    <w:rsid w:val="00D37AC9"/>
    <w:rsid w:val="00D41249"/>
    <w:rsid w:val="00D55943"/>
    <w:rsid w:val="00D604E7"/>
    <w:rsid w:val="00D606A4"/>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1D38"/>
    <w:rsid w:val="00DF4920"/>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A64EF"/>
    <w:rsid w:val="00EA72F2"/>
    <w:rsid w:val="00EB4945"/>
    <w:rsid w:val="00ED538E"/>
    <w:rsid w:val="00ED5DAA"/>
    <w:rsid w:val="00EE6844"/>
    <w:rsid w:val="00EF14A8"/>
    <w:rsid w:val="00EF4981"/>
    <w:rsid w:val="00EF510A"/>
    <w:rsid w:val="00F04132"/>
    <w:rsid w:val="00F06B82"/>
    <w:rsid w:val="00F114F1"/>
    <w:rsid w:val="00F30782"/>
    <w:rsid w:val="00F332BA"/>
    <w:rsid w:val="00F33DBE"/>
    <w:rsid w:val="00F36DD6"/>
    <w:rsid w:val="00F534B8"/>
    <w:rsid w:val="00F60F4E"/>
    <w:rsid w:val="00F70897"/>
    <w:rsid w:val="00F709A9"/>
    <w:rsid w:val="00F768A3"/>
    <w:rsid w:val="00F8132A"/>
    <w:rsid w:val="00F935E7"/>
    <w:rsid w:val="00F953E8"/>
    <w:rsid w:val="00FA7E25"/>
    <w:rsid w:val="00FB0C46"/>
    <w:rsid w:val="00FB45A7"/>
    <w:rsid w:val="00FB638D"/>
    <w:rsid w:val="00FC3F69"/>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B7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FD60DDDB.dotm</Template>
  <TotalTime>220</TotalTime>
  <Pages>12</Pages>
  <Words>5395</Words>
  <Characters>30148</Characters>
  <Application>Microsoft Office Word</Application>
  <DocSecurity>0</DocSecurity>
  <Lines>251</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27</cp:revision>
  <dcterms:created xsi:type="dcterms:W3CDTF">2011-12-17T20:07:00Z</dcterms:created>
  <dcterms:modified xsi:type="dcterms:W3CDTF">2015-12-22T12:31:00Z</dcterms:modified>
</cp:coreProperties>
</file>